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C503E6" w14:textId="1D31144F" w:rsidR="00EE6C47" w:rsidRPr="001645AB" w:rsidRDefault="00EE6C47" w:rsidP="001645AB">
      <w:pPr>
        <w:tabs>
          <w:tab w:val="left" w:pos="1985"/>
          <w:tab w:val="left" w:pos="8931"/>
        </w:tabs>
        <w:overflowPunct w:val="0"/>
        <w:autoSpaceDE w:val="0"/>
        <w:autoSpaceDN w:val="0"/>
        <w:adjustRightInd w:val="0"/>
        <w:spacing w:after="60" w:line="288" w:lineRule="auto"/>
        <w:jc w:val="both"/>
        <w:textAlignment w:val="baseline"/>
        <w:rPr>
          <w:rFonts w:eastAsia="Times New Roman"/>
          <w:b/>
          <w:noProof/>
          <w:sz w:val="28"/>
          <w:szCs w:val="28"/>
          <w:lang w:val="en-US" w:eastAsia="ko-KR"/>
        </w:rPr>
      </w:pPr>
      <w:r w:rsidRPr="001645AB">
        <w:rPr>
          <w:rFonts w:eastAsia="Times New Roman"/>
          <w:b/>
          <w:noProof/>
          <w:sz w:val="28"/>
          <w:szCs w:val="28"/>
          <w:lang w:val="en-US" w:eastAsia="ko-KR"/>
        </w:rPr>
        <w:t xml:space="preserve">3GPP TSG-RAN2 Meeting #123-bis </w:t>
      </w:r>
      <w:r w:rsidR="00BF794C">
        <w:rPr>
          <w:rFonts w:eastAsia="Times New Roman"/>
          <w:b/>
          <w:noProof/>
          <w:sz w:val="28"/>
          <w:szCs w:val="28"/>
          <w:lang w:val="en-US" w:eastAsia="ko-KR"/>
        </w:rPr>
        <w:t xml:space="preserve">                           </w:t>
      </w:r>
      <w:bookmarkStart w:id="0" w:name="_GoBack"/>
      <w:bookmarkEnd w:id="0"/>
      <w:r w:rsidR="00BF794C" w:rsidRPr="00BF794C">
        <w:rPr>
          <w:rFonts w:eastAsia="Times New Roman"/>
          <w:b/>
          <w:noProof/>
          <w:sz w:val="28"/>
          <w:szCs w:val="28"/>
          <w:lang w:val="en-US" w:eastAsia="ko-KR"/>
        </w:rPr>
        <w:t>R2-2310443</w:t>
      </w:r>
    </w:p>
    <w:p w14:paraId="513391D4" w14:textId="77777777" w:rsidR="00EE6C47" w:rsidRPr="001645AB" w:rsidRDefault="00EE6C47" w:rsidP="001645AB">
      <w:pPr>
        <w:tabs>
          <w:tab w:val="left" w:pos="1985"/>
          <w:tab w:val="left" w:pos="8931"/>
        </w:tabs>
        <w:overflowPunct w:val="0"/>
        <w:autoSpaceDE w:val="0"/>
        <w:autoSpaceDN w:val="0"/>
        <w:adjustRightInd w:val="0"/>
        <w:spacing w:after="60" w:line="288" w:lineRule="auto"/>
        <w:jc w:val="both"/>
        <w:textAlignment w:val="baseline"/>
        <w:rPr>
          <w:rFonts w:eastAsia="Times New Roman"/>
          <w:noProof/>
          <w:sz w:val="28"/>
          <w:szCs w:val="28"/>
          <w:lang w:val="en-US" w:eastAsia="ko-KR"/>
        </w:rPr>
      </w:pPr>
      <w:r w:rsidRPr="001645AB">
        <w:rPr>
          <w:rFonts w:eastAsia="Times New Roman"/>
          <w:b/>
          <w:noProof/>
          <w:sz w:val="28"/>
          <w:szCs w:val="28"/>
          <w:lang w:val="en-US" w:eastAsia="ko-KR"/>
        </w:rPr>
        <w:t>Xiamen, China, 9~14 October 2023</w:t>
      </w:r>
    </w:p>
    <w:p w14:paraId="3C036D68" w14:textId="77777777" w:rsidR="00103FB7" w:rsidRPr="001645AB" w:rsidRDefault="00103FB7" w:rsidP="00103FB7">
      <w:pPr>
        <w:tabs>
          <w:tab w:val="left" w:pos="1985"/>
          <w:tab w:val="left" w:pos="8931"/>
        </w:tabs>
        <w:spacing w:after="60" w:line="288" w:lineRule="auto"/>
        <w:rPr>
          <w:rFonts w:eastAsia="DengXian"/>
          <w:b/>
          <w:noProof/>
          <w:sz w:val="24"/>
        </w:rPr>
      </w:pPr>
    </w:p>
    <w:p w14:paraId="34809664" w14:textId="77777777" w:rsidR="009B141C" w:rsidRPr="001645AB" w:rsidRDefault="009B141C">
      <w:pPr>
        <w:pStyle w:val="a5"/>
        <w:rPr>
          <w:rFonts w:ascii="Times New Roman" w:hAnsi="Times New Roman"/>
          <w:lang w:val="en-GB" w:eastAsia="ko-KR"/>
        </w:rPr>
      </w:pPr>
    </w:p>
    <w:p w14:paraId="34809665" w14:textId="50AC998D" w:rsidR="009B141C" w:rsidRPr="001645AB" w:rsidRDefault="00C754A1" w:rsidP="001645AB">
      <w:pPr>
        <w:tabs>
          <w:tab w:val="left" w:pos="1985"/>
          <w:tab w:val="left" w:pos="8931"/>
        </w:tabs>
        <w:overflowPunct w:val="0"/>
        <w:autoSpaceDE w:val="0"/>
        <w:autoSpaceDN w:val="0"/>
        <w:adjustRightInd w:val="0"/>
        <w:spacing w:after="60" w:line="288" w:lineRule="auto"/>
        <w:jc w:val="both"/>
        <w:textAlignment w:val="baseline"/>
        <w:rPr>
          <w:rFonts w:eastAsia="Times New Roman"/>
          <w:noProof/>
          <w:sz w:val="28"/>
          <w:szCs w:val="28"/>
          <w:lang w:val="en-US" w:eastAsia="ko-KR"/>
        </w:rPr>
      </w:pPr>
      <w:r w:rsidRPr="001645AB">
        <w:rPr>
          <w:rFonts w:eastAsia="Times New Roman"/>
          <w:b/>
          <w:noProof/>
          <w:sz w:val="28"/>
          <w:szCs w:val="28"/>
          <w:lang w:val="en-US" w:eastAsia="ko-KR"/>
        </w:rPr>
        <w:t>Agenda item</w:t>
      </w:r>
      <w:r w:rsidR="001645AB" w:rsidRPr="001645AB">
        <w:rPr>
          <w:rFonts w:eastAsia="Times New Roman"/>
          <w:noProof/>
          <w:sz w:val="28"/>
          <w:szCs w:val="28"/>
          <w:lang w:val="en-US" w:eastAsia="ko-KR"/>
        </w:rPr>
        <w:tab/>
      </w:r>
      <w:r w:rsidRPr="001645AB">
        <w:rPr>
          <w:rFonts w:eastAsia="Times New Roman"/>
          <w:b/>
          <w:noProof/>
          <w:sz w:val="28"/>
          <w:szCs w:val="28"/>
          <w:lang w:val="en-US" w:eastAsia="ko-KR"/>
        </w:rPr>
        <w:t>:</w:t>
      </w:r>
      <w:bookmarkStart w:id="1" w:name="Source"/>
      <w:bookmarkEnd w:id="1"/>
      <w:r w:rsidR="001645AB" w:rsidRPr="001645AB">
        <w:rPr>
          <w:rFonts w:eastAsia="Times New Roman"/>
          <w:noProof/>
          <w:sz w:val="28"/>
          <w:szCs w:val="28"/>
          <w:lang w:val="en-US" w:eastAsia="ko-KR"/>
        </w:rPr>
        <w:t xml:space="preserve"> </w:t>
      </w:r>
      <w:r w:rsidR="00A70FE3" w:rsidRPr="001645AB">
        <w:rPr>
          <w:rFonts w:eastAsia="Times New Roman"/>
          <w:noProof/>
          <w:sz w:val="28"/>
          <w:szCs w:val="28"/>
          <w:lang w:val="en-US" w:eastAsia="ko-KR"/>
        </w:rPr>
        <w:t>7.5.2</w:t>
      </w:r>
      <w:r w:rsidR="00013CB7" w:rsidRPr="001645AB">
        <w:rPr>
          <w:rFonts w:eastAsia="Times New Roman"/>
          <w:noProof/>
          <w:sz w:val="28"/>
          <w:szCs w:val="28"/>
          <w:lang w:val="en-US" w:eastAsia="ko-KR"/>
        </w:rPr>
        <w:t xml:space="preserve"> </w:t>
      </w:r>
      <w:r w:rsidR="00E20FD5" w:rsidRPr="001645AB">
        <w:rPr>
          <w:rFonts w:eastAsia="Times New Roman"/>
          <w:noProof/>
          <w:sz w:val="28"/>
          <w:szCs w:val="28"/>
          <w:lang w:val="en-US" w:eastAsia="ko-KR"/>
        </w:rPr>
        <w:t>(</w:t>
      </w:r>
      <w:r w:rsidR="00A70FE3" w:rsidRPr="001645AB">
        <w:rPr>
          <w:rFonts w:eastAsia="Times New Roman"/>
          <w:noProof/>
          <w:sz w:val="28"/>
          <w:szCs w:val="28"/>
          <w:lang w:val="en-US" w:eastAsia="ko-KR"/>
        </w:rPr>
        <w:t>NR_XR_enh-Core</w:t>
      </w:r>
      <w:r w:rsidR="00BC12A8" w:rsidRPr="001645AB">
        <w:rPr>
          <w:rFonts w:eastAsia="Times New Roman"/>
          <w:noProof/>
          <w:sz w:val="28"/>
          <w:szCs w:val="28"/>
          <w:lang w:val="en-US" w:eastAsia="ko-KR"/>
        </w:rPr>
        <w:t>)</w:t>
      </w:r>
    </w:p>
    <w:p w14:paraId="34809666" w14:textId="356782C0" w:rsidR="009B141C" w:rsidRPr="001645AB" w:rsidRDefault="00C754A1" w:rsidP="001645AB">
      <w:pPr>
        <w:tabs>
          <w:tab w:val="left" w:pos="1985"/>
          <w:tab w:val="left" w:pos="8931"/>
        </w:tabs>
        <w:overflowPunct w:val="0"/>
        <w:autoSpaceDE w:val="0"/>
        <w:autoSpaceDN w:val="0"/>
        <w:adjustRightInd w:val="0"/>
        <w:spacing w:after="60" w:line="288" w:lineRule="auto"/>
        <w:jc w:val="both"/>
        <w:textAlignment w:val="baseline"/>
        <w:rPr>
          <w:rFonts w:eastAsia="Times New Roman"/>
          <w:noProof/>
          <w:sz w:val="28"/>
          <w:szCs w:val="28"/>
          <w:lang w:val="en-US" w:eastAsia="ko-KR"/>
        </w:rPr>
      </w:pPr>
      <w:r w:rsidRPr="001645AB">
        <w:rPr>
          <w:rFonts w:eastAsia="Times New Roman"/>
          <w:b/>
          <w:noProof/>
          <w:sz w:val="28"/>
          <w:szCs w:val="28"/>
          <w:lang w:val="en-US" w:eastAsia="ko-KR"/>
        </w:rPr>
        <w:t>Source</w:t>
      </w:r>
      <w:r w:rsidR="001645AB" w:rsidRPr="001645AB">
        <w:rPr>
          <w:rFonts w:eastAsia="Times New Roman"/>
          <w:noProof/>
          <w:sz w:val="28"/>
          <w:szCs w:val="28"/>
          <w:lang w:val="en-US" w:eastAsia="ko-KR"/>
        </w:rPr>
        <w:tab/>
      </w:r>
      <w:r w:rsidRPr="001645AB">
        <w:rPr>
          <w:rFonts w:eastAsia="Times New Roman"/>
          <w:b/>
          <w:noProof/>
          <w:sz w:val="28"/>
          <w:szCs w:val="28"/>
          <w:lang w:val="en-US" w:eastAsia="ko-KR"/>
        </w:rPr>
        <w:t>:</w:t>
      </w:r>
      <w:r w:rsidR="001645AB" w:rsidRPr="001645AB">
        <w:rPr>
          <w:rFonts w:eastAsia="Times New Roman"/>
          <w:noProof/>
          <w:sz w:val="28"/>
          <w:szCs w:val="28"/>
          <w:lang w:val="en-US" w:eastAsia="ko-KR"/>
        </w:rPr>
        <w:t xml:space="preserve"> </w:t>
      </w:r>
      <w:r w:rsidRPr="001645AB">
        <w:rPr>
          <w:rFonts w:eastAsia="Times New Roman"/>
          <w:noProof/>
          <w:sz w:val="28"/>
          <w:szCs w:val="28"/>
          <w:lang w:val="en-US" w:eastAsia="ko-KR"/>
        </w:rPr>
        <w:t>LG Electronics Inc.</w:t>
      </w:r>
    </w:p>
    <w:p w14:paraId="34809667" w14:textId="200FDB9D" w:rsidR="009B141C" w:rsidRPr="001645AB" w:rsidRDefault="00C754A1" w:rsidP="001645AB">
      <w:pPr>
        <w:tabs>
          <w:tab w:val="left" w:pos="1985"/>
          <w:tab w:val="left" w:pos="8931"/>
        </w:tabs>
        <w:overflowPunct w:val="0"/>
        <w:autoSpaceDE w:val="0"/>
        <w:autoSpaceDN w:val="0"/>
        <w:adjustRightInd w:val="0"/>
        <w:spacing w:after="60" w:line="288" w:lineRule="auto"/>
        <w:jc w:val="both"/>
        <w:textAlignment w:val="baseline"/>
        <w:rPr>
          <w:rFonts w:eastAsia="Times New Roman"/>
          <w:noProof/>
          <w:sz w:val="28"/>
          <w:szCs w:val="28"/>
          <w:lang w:val="en-US" w:eastAsia="ko-KR"/>
        </w:rPr>
      </w:pPr>
      <w:r w:rsidRPr="001645AB">
        <w:rPr>
          <w:rFonts w:eastAsia="Times New Roman"/>
          <w:b/>
          <w:noProof/>
          <w:sz w:val="28"/>
          <w:szCs w:val="28"/>
          <w:lang w:val="en-US" w:eastAsia="ko-KR"/>
        </w:rPr>
        <w:t>Title</w:t>
      </w:r>
      <w:r w:rsidR="001645AB" w:rsidRPr="001645AB">
        <w:rPr>
          <w:rFonts w:eastAsia="Times New Roman"/>
          <w:noProof/>
          <w:sz w:val="28"/>
          <w:szCs w:val="28"/>
          <w:lang w:val="en-US" w:eastAsia="ko-KR"/>
        </w:rPr>
        <w:tab/>
      </w:r>
      <w:r w:rsidRPr="001645AB">
        <w:rPr>
          <w:rFonts w:eastAsia="Times New Roman"/>
          <w:b/>
          <w:noProof/>
          <w:sz w:val="28"/>
          <w:szCs w:val="28"/>
          <w:lang w:val="en-US" w:eastAsia="ko-KR"/>
        </w:rPr>
        <w:t>:</w:t>
      </w:r>
      <w:r w:rsidR="001645AB" w:rsidRPr="001645AB">
        <w:rPr>
          <w:rFonts w:eastAsia="Times New Roman"/>
          <w:noProof/>
          <w:sz w:val="28"/>
          <w:szCs w:val="28"/>
          <w:lang w:val="en-US" w:eastAsia="ko-KR"/>
        </w:rPr>
        <w:t xml:space="preserve"> </w:t>
      </w:r>
      <w:r w:rsidR="009A6DF3">
        <w:rPr>
          <w:rFonts w:eastAsia="Times New Roman"/>
          <w:noProof/>
          <w:sz w:val="28"/>
          <w:szCs w:val="28"/>
          <w:lang w:val="en-US" w:eastAsia="ko-KR"/>
        </w:rPr>
        <w:t>End of data burst</w:t>
      </w:r>
    </w:p>
    <w:p w14:paraId="34809668" w14:textId="5490A724" w:rsidR="009B141C" w:rsidRPr="001645AB" w:rsidRDefault="00C754A1" w:rsidP="001645AB">
      <w:pPr>
        <w:tabs>
          <w:tab w:val="left" w:pos="1985"/>
          <w:tab w:val="left" w:pos="8931"/>
        </w:tabs>
        <w:overflowPunct w:val="0"/>
        <w:autoSpaceDE w:val="0"/>
        <w:autoSpaceDN w:val="0"/>
        <w:adjustRightInd w:val="0"/>
        <w:spacing w:after="60" w:line="288" w:lineRule="auto"/>
        <w:jc w:val="both"/>
        <w:textAlignment w:val="baseline"/>
        <w:rPr>
          <w:rFonts w:eastAsia="Times New Roman"/>
          <w:noProof/>
          <w:sz w:val="28"/>
          <w:szCs w:val="28"/>
          <w:lang w:val="en-US" w:eastAsia="ko-KR"/>
        </w:rPr>
      </w:pPr>
      <w:r w:rsidRPr="001645AB">
        <w:rPr>
          <w:rFonts w:eastAsia="Times New Roman"/>
          <w:b/>
          <w:noProof/>
          <w:sz w:val="28"/>
          <w:szCs w:val="28"/>
          <w:lang w:val="en-US" w:eastAsia="ko-KR"/>
        </w:rPr>
        <w:t>Document for</w:t>
      </w:r>
      <w:r w:rsidR="001645AB" w:rsidRPr="001645AB">
        <w:rPr>
          <w:rFonts w:eastAsia="Times New Roman"/>
          <w:noProof/>
          <w:sz w:val="28"/>
          <w:szCs w:val="28"/>
          <w:lang w:val="en-US" w:eastAsia="ko-KR"/>
        </w:rPr>
        <w:tab/>
      </w:r>
      <w:r w:rsidRPr="001645AB">
        <w:rPr>
          <w:rFonts w:eastAsia="Times New Roman"/>
          <w:b/>
          <w:noProof/>
          <w:sz w:val="28"/>
          <w:szCs w:val="28"/>
          <w:lang w:val="en-US" w:eastAsia="ko-KR"/>
        </w:rPr>
        <w:t>:</w:t>
      </w:r>
      <w:bookmarkStart w:id="2" w:name="DocumentFor"/>
      <w:bookmarkEnd w:id="2"/>
      <w:r w:rsidR="001645AB" w:rsidRPr="001645AB">
        <w:rPr>
          <w:rFonts w:eastAsia="Times New Roman"/>
          <w:noProof/>
          <w:sz w:val="28"/>
          <w:szCs w:val="28"/>
          <w:lang w:val="en-US" w:eastAsia="ko-KR"/>
        </w:rPr>
        <w:t xml:space="preserve"> </w:t>
      </w:r>
      <w:r w:rsidRPr="001645AB">
        <w:rPr>
          <w:rFonts w:eastAsia="Times New Roman"/>
          <w:noProof/>
          <w:sz w:val="28"/>
          <w:szCs w:val="28"/>
          <w:lang w:val="en-US" w:eastAsia="ko-KR"/>
        </w:rPr>
        <w:t>Discussion and Decision</w:t>
      </w:r>
    </w:p>
    <w:p w14:paraId="34809669" w14:textId="3E494036" w:rsidR="009B141C" w:rsidRPr="00B57CB0" w:rsidRDefault="00C754A1" w:rsidP="00B57CB0">
      <w:pPr>
        <w:pStyle w:val="1"/>
        <w:pBdr>
          <w:top w:val="single" w:sz="12" w:space="2" w:color="auto"/>
        </w:pBdr>
        <w:tabs>
          <w:tab w:val="num" w:pos="284"/>
        </w:tabs>
        <w:overflowPunct w:val="0"/>
        <w:autoSpaceDE w:val="0"/>
        <w:autoSpaceDN w:val="0"/>
        <w:adjustRightInd w:val="0"/>
        <w:spacing w:line="240" w:lineRule="auto"/>
        <w:ind w:left="2559" w:hanging="2559"/>
        <w:textAlignment w:val="baseline"/>
        <w:rPr>
          <w:rFonts w:ascii="Times New Roman" w:eastAsia="Times New Roman" w:hAnsi="Times New Roman"/>
          <w:szCs w:val="36"/>
          <w:lang w:eastAsia="zh-CN"/>
        </w:rPr>
      </w:pPr>
      <w:r w:rsidRPr="00B57CB0">
        <w:rPr>
          <w:rFonts w:ascii="Times New Roman" w:eastAsia="Times New Roman" w:hAnsi="Times New Roman"/>
          <w:szCs w:val="36"/>
          <w:lang w:eastAsia="zh-CN"/>
        </w:rPr>
        <w:t>1.</w:t>
      </w:r>
      <w:r w:rsidR="00B57CB0" w:rsidRPr="00B57CB0">
        <w:rPr>
          <w:rFonts w:ascii="Times New Roman" w:eastAsia="Times New Roman" w:hAnsi="Times New Roman" w:hint="eastAsia"/>
          <w:szCs w:val="36"/>
          <w:lang w:eastAsia="zh-CN"/>
        </w:rPr>
        <w:t xml:space="preserve"> </w:t>
      </w:r>
      <w:r w:rsidRPr="00B57CB0">
        <w:rPr>
          <w:rFonts w:ascii="Times New Roman" w:eastAsia="Times New Roman" w:hAnsi="Times New Roman" w:hint="eastAsia"/>
          <w:szCs w:val="36"/>
          <w:lang w:eastAsia="zh-CN"/>
        </w:rPr>
        <w:t>Introduction</w:t>
      </w:r>
    </w:p>
    <w:p w14:paraId="16BD0335" w14:textId="1B68CBC3" w:rsidR="00750437" w:rsidRDefault="00B57CB0" w:rsidP="00EE697F">
      <w:pPr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T</w:t>
      </w:r>
      <w:r>
        <w:rPr>
          <w:rFonts w:eastAsiaTheme="minorEastAsia" w:hint="eastAsia"/>
          <w:sz w:val="22"/>
          <w:lang w:eastAsia="ko-KR"/>
        </w:rPr>
        <w:t>his document</w:t>
      </w:r>
      <w:r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>show</w:t>
      </w:r>
      <w:r>
        <w:rPr>
          <w:rFonts w:eastAsiaTheme="minor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 our views </w:t>
      </w:r>
      <w:r w:rsidR="009A31F5">
        <w:rPr>
          <w:rFonts w:eastAsiaTheme="minorEastAsia"/>
          <w:sz w:val="22"/>
          <w:lang w:eastAsia="ko-KR"/>
        </w:rPr>
        <w:t xml:space="preserve">on </w:t>
      </w:r>
      <w:r w:rsidR="00292C38">
        <w:rPr>
          <w:rFonts w:eastAsiaTheme="minorEastAsia"/>
          <w:sz w:val="22"/>
          <w:lang w:eastAsia="ko-KR"/>
        </w:rPr>
        <w:t>the end of data burst</w:t>
      </w:r>
      <w:r w:rsidR="009A31F5">
        <w:rPr>
          <w:rFonts w:eastAsiaTheme="minorEastAsia"/>
          <w:sz w:val="22"/>
          <w:lang w:eastAsia="ko-KR"/>
        </w:rPr>
        <w:t>.</w:t>
      </w:r>
      <w:r w:rsidR="00292E7E">
        <w:rPr>
          <w:rFonts w:eastAsiaTheme="minorEastAsia"/>
          <w:sz w:val="22"/>
          <w:lang w:eastAsia="ko-KR"/>
        </w:rPr>
        <w:t xml:space="preserve"> </w:t>
      </w:r>
    </w:p>
    <w:p w14:paraId="5B77388E" w14:textId="77777777" w:rsidR="00292E7E" w:rsidRPr="006E70A1" w:rsidRDefault="00292E7E" w:rsidP="00EE697F">
      <w:pPr>
        <w:rPr>
          <w:rFonts w:eastAsiaTheme="minorEastAsia"/>
          <w:sz w:val="22"/>
          <w:lang w:eastAsia="ko-KR"/>
        </w:rPr>
      </w:pPr>
    </w:p>
    <w:p w14:paraId="34809678" w14:textId="298D77CB" w:rsidR="00A60B1E" w:rsidRPr="00B57CB0" w:rsidRDefault="00C754A1" w:rsidP="00B57CB0">
      <w:pPr>
        <w:pStyle w:val="1"/>
        <w:tabs>
          <w:tab w:val="num" w:pos="284"/>
        </w:tabs>
        <w:overflowPunct w:val="0"/>
        <w:autoSpaceDE w:val="0"/>
        <w:autoSpaceDN w:val="0"/>
        <w:adjustRightInd w:val="0"/>
        <w:spacing w:line="240" w:lineRule="auto"/>
        <w:ind w:left="2559" w:hanging="2559"/>
        <w:textAlignment w:val="baseline"/>
        <w:rPr>
          <w:rFonts w:ascii="Times New Roman" w:eastAsia="Times New Roman" w:hAnsi="Times New Roman"/>
          <w:szCs w:val="36"/>
          <w:lang w:eastAsia="zh-CN"/>
        </w:rPr>
      </w:pPr>
      <w:r w:rsidRPr="00B57CB0">
        <w:rPr>
          <w:rFonts w:ascii="Times New Roman" w:eastAsia="Times New Roman" w:hAnsi="Times New Roman"/>
          <w:szCs w:val="36"/>
          <w:lang w:eastAsia="zh-CN"/>
        </w:rPr>
        <w:t>2.</w:t>
      </w:r>
      <w:r w:rsidR="00B57CB0" w:rsidRPr="00B57CB0">
        <w:rPr>
          <w:rFonts w:ascii="Times New Roman" w:eastAsia="Times New Roman" w:hAnsi="Times New Roman"/>
          <w:szCs w:val="36"/>
          <w:lang w:eastAsia="zh-CN"/>
        </w:rPr>
        <w:t xml:space="preserve"> </w:t>
      </w:r>
      <w:r w:rsidRPr="00B57CB0">
        <w:rPr>
          <w:rFonts w:ascii="Times New Roman" w:eastAsia="Times New Roman" w:hAnsi="Times New Roman"/>
          <w:szCs w:val="36"/>
          <w:lang w:eastAsia="zh-CN"/>
        </w:rPr>
        <w:t>Discussion</w:t>
      </w:r>
    </w:p>
    <w:p w14:paraId="151369BB" w14:textId="3E74E3E5" w:rsidR="0098118C" w:rsidRDefault="0098118C" w:rsidP="00193C2D">
      <w:pPr>
        <w:rPr>
          <w:rFonts w:eastAsiaTheme="minorEastAsia"/>
          <w:sz w:val="22"/>
          <w:lang w:eastAsia="ko-KR"/>
        </w:rPr>
      </w:pPr>
      <w:r w:rsidRPr="0098118C">
        <w:rPr>
          <w:rFonts w:eastAsiaTheme="minorEastAsia" w:hint="eastAsia"/>
          <w:sz w:val="22"/>
          <w:lang w:eastAsia="ko-KR"/>
        </w:rPr>
        <w:t xml:space="preserve">In </w:t>
      </w:r>
      <w:r>
        <w:rPr>
          <w:rFonts w:eastAsiaTheme="minorEastAsia"/>
          <w:sz w:val="22"/>
          <w:lang w:eastAsia="ko-KR"/>
        </w:rPr>
        <w:t xml:space="preserve">RAN2#122 meeting, it was agreed that the existing mechanism is used as </w:t>
      </w:r>
      <w:proofErr w:type="spellStart"/>
      <w:r>
        <w:rPr>
          <w:rFonts w:eastAsiaTheme="minorEastAsia"/>
          <w:sz w:val="22"/>
          <w:lang w:eastAsia="ko-KR"/>
        </w:rPr>
        <w:t>EoDB</w:t>
      </w:r>
      <w:proofErr w:type="spellEnd"/>
      <w:r>
        <w:rPr>
          <w:rFonts w:eastAsiaTheme="minorEastAsia"/>
          <w:sz w:val="22"/>
          <w:lang w:eastAsia="ko-KR"/>
        </w:rPr>
        <w:t xml:space="preserve"> indicator as follows.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1ECE" w14:paraId="5AEA8CFC" w14:textId="77777777" w:rsidTr="00CF1ECE">
        <w:tc>
          <w:tcPr>
            <w:tcW w:w="9631" w:type="dxa"/>
          </w:tcPr>
          <w:p w14:paraId="20EA6327" w14:textId="513A2092" w:rsidR="00CF1ECE" w:rsidRPr="00CF1ECE" w:rsidRDefault="00CF1ECE" w:rsidP="00193C2D">
            <w:pPr>
              <w:pStyle w:val="Agreement"/>
              <w:tabs>
                <w:tab w:val="num" w:pos="1619"/>
              </w:tabs>
              <w:spacing w:line="240" w:lineRule="auto"/>
            </w:pPr>
            <w:r>
              <w:t>Reuse existing mechanisms (e.g. (</w:t>
            </w:r>
            <w:r w:rsidRPr="00410964">
              <w:t>Padding</w:t>
            </w:r>
            <w:r>
              <w:t>)</w:t>
            </w:r>
            <w:r w:rsidRPr="00410964">
              <w:t xml:space="preserve"> BSR</w:t>
            </w:r>
            <w:r>
              <w:t xml:space="preserve"> </w:t>
            </w:r>
            <w:r w:rsidRPr="00410964">
              <w:t>with BS value equal to zero</w:t>
            </w:r>
            <w:r>
              <w:t xml:space="preserve">) </w:t>
            </w:r>
            <w:r w:rsidRPr="00410964">
              <w:t>as implicit End of Data Burst (</w:t>
            </w:r>
            <w:proofErr w:type="spellStart"/>
            <w:r w:rsidRPr="00410964">
              <w:t>EoDB</w:t>
            </w:r>
            <w:proofErr w:type="spellEnd"/>
            <w:r w:rsidRPr="00410964">
              <w:t>) indicator for the RAN.</w:t>
            </w:r>
          </w:p>
        </w:tc>
      </w:tr>
    </w:tbl>
    <w:p w14:paraId="5E8622A9" w14:textId="77777777" w:rsidR="0098118C" w:rsidRPr="0098118C" w:rsidRDefault="0098118C" w:rsidP="00193C2D">
      <w:pPr>
        <w:rPr>
          <w:rFonts w:eastAsiaTheme="minorEastAsia"/>
          <w:sz w:val="22"/>
          <w:lang w:eastAsia="ko-KR"/>
        </w:rPr>
      </w:pPr>
    </w:p>
    <w:p w14:paraId="3053BC02" w14:textId="0BEF6C2C" w:rsidR="00CD612E" w:rsidRDefault="00961513" w:rsidP="00EE6C47">
      <w:pPr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However, </w:t>
      </w:r>
      <w:r w:rsidR="005055FB">
        <w:rPr>
          <w:rFonts w:eastAsiaTheme="minorEastAsia"/>
          <w:sz w:val="22"/>
          <w:lang w:eastAsia="ko-KR"/>
        </w:rPr>
        <w:t xml:space="preserve">in RAN2#123 meeting, some companies said that the UE may wrongly indicate the </w:t>
      </w:r>
      <w:proofErr w:type="spellStart"/>
      <w:r w:rsidR="005055FB">
        <w:rPr>
          <w:rFonts w:eastAsiaTheme="minorEastAsia"/>
          <w:sz w:val="22"/>
          <w:lang w:eastAsia="ko-KR"/>
        </w:rPr>
        <w:t>EoDB</w:t>
      </w:r>
      <w:proofErr w:type="spellEnd"/>
      <w:r w:rsidR="005055FB">
        <w:rPr>
          <w:rFonts w:eastAsiaTheme="minorEastAsia"/>
          <w:sz w:val="22"/>
          <w:lang w:eastAsia="ko-KR"/>
        </w:rPr>
        <w:t xml:space="preserve"> by transmitting the </w:t>
      </w:r>
      <w:r>
        <w:rPr>
          <w:rFonts w:eastAsiaTheme="minorEastAsia" w:hint="eastAsia"/>
          <w:sz w:val="22"/>
          <w:lang w:eastAsia="ko-KR"/>
        </w:rPr>
        <w:t xml:space="preserve">padding BSR with BS zero </w:t>
      </w:r>
      <w:r>
        <w:rPr>
          <w:rFonts w:eastAsiaTheme="minorEastAsia"/>
          <w:sz w:val="22"/>
          <w:lang w:eastAsia="ko-KR"/>
        </w:rPr>
        <w:t xml:space="preserve">information </w:t>
      </w:r>
      <w:r w:rsidR="005055FB">
        <w:rPr>
          <w:rFonts w:eastAsiaTheme="minorEastAsia"/>
          <w:sz w:val="22"/>
          <w:lang w:eastAsia="ko-KR"/>
        </w:rPr>
        <w:t xml:space="preserve">in order </w:t>
      </w:r>
      <w:r w:rsidR="0053284D">
        <w:rPr>
          <w:rFonts w:eastAsiaTheme="minorEastAsia"/>
          <w:sz w:val="22"/>
          <w:lang w:eastAsia="ko-KR"/>
        </w:rPr>
        <w:t xml:space="preserve">for early termination of the </w:t>
      </w:r>
      <w:proofErr w:type="spellStart"/>
      <w:r w:rsidR="0053284D">
        <w:rPr>
          <w:rFonts w:eastAsiaTheme="minorEastAsia"/>
          <w:sz w:val="22"/>
          <w:lang w:eastAsia="ko-KR"/>
        </w:rPr>
        <w:t>ActiveTime</w:t>
      </w:r>
      <w:proofErr w:type="spellEnd"/>
      <w:r>
        <w:rPr>
          <w:rFonts w:eastAsiaTheme="minorEastAsia"/>
          <w:sz w:val="22"/>
          <w:lang w:eastAsia="ko-KR"/>
        </w:rPr>
        <w:t>.</w:t>
      </w:r>
      <w:r w:rsidR="00CD612E">
        <w:rPr>
          <w:rFonts w:eastAsiaTheme="minorEastAsia"/>
          <w:sz w:val="22"/>
          <w:lang w:eastAsia="ko-KR"/>
        </w:rPr>
        <w:t xml:space="preserve"> This is because </w:t>
      </w:r>
      <w:r w:rsidR="0053284D">
        <w:rPr>
          <w:rFonts w:eastAsiaTheme="minorEastAsia"/>
          <w:sz w:val="22"/>
          <w:lang w:eastAsia="ko-KR"/>
        </w:rPr>
        <w:t xml:space="preserve">during the data burst, </w:t>
      </w:r>
      <w:r w:rsidR="00CD612E">
        <w:rPr>
          <w:rFonts w:eastAsiaTheme="minorEastAsia"/>
          <w:sz w:val="22"/>
          <w:lang w:eastAsia="ko-KR"/>
        </w:rPr>
        <w:t xml:space="preserve">the padding BSR can be triggered when the UL grant size is larger than the </w:t>
      </w:r>
      <w:proofErr w:type="gramStart"/>
      <w:r w:rsidR="00CD612E">
        <w:rPr>
          <w:rFonts w:eastAsiaTheme="minorEastAsia"/>
          <w:sz w:val="22"/>
          <w:lang w:eastAsia="ko-KR"/>
        </w:rPr>
        <w:t>buffered</w:t>
      </w:r>
      <w:proofErr w:type="gramEnd"/>
      <w:r w:rsidR="00CD612E">
        <w:rPr>
          <w:rFonts w:eastAsiaTheme="minorEastAsia"/>
          <w:sz w:val="22"/>
          <w:lang w:eastAsia="ko-KR"/>
        </w:rPr>
        <w:t xml:space="preserve"> data size, e.g., the buffer becomes empty</w:t>
      </w:r>
      <w:r w:rsidR="0053284D">
        <w:rPr>
          <w:rFonts w:eastAsiaTheme="minorEastAsia"/>
          <w:sz w:val="22"/>
          <w:lang w:eastAsia="ko-KR"/>
        </w:rPr>
        <w:t>.</w:t>
      </w:r>
      <w:r w:rsidR="00690F17">
        <w:rPr>
          <w:rFonts w:eastAsiaTheme="minorEastAsia"/>
          <w:sz w:val="22"/>
          <w:lang w:eastAsia="ko-KR"/>
        </w:rPr>
        <w:t xml:space="preserve"> </w:t>
      </w:r>
      <w:r w:rsidR="00690F17" w:rsidRPr="00690F17">
        <w:rPr>
          <w:rFonts w:eastAsiaTheme="minorEastAsia"/>
          <w:sz w:val="22"/>
          <w:lang w:eastAsia="ko-KR"/>
        </w:rPr>
        <w:t xml:space="preserve">With this reason, some enhancements </w:t>
      </w:r>
      <w:r w:rsidR="00364E9B">
        <w:rPr>
          <w:rFonts w:eastAsiaTheme="minorEastAsia"/>
          <w:sz w:val="22"/>
          <w:lang w:eastAsia="ko-KR"/>
        </w:rPr>
        <w:t xml:space="preserve">for </w:t>
      </w:r>
      <w:proofErr w:type="spellStart"/>
      <w:r w:rsidR="00364E9B">
        <w:rPr>
          <w:rFonts w:eastAsiaTheme="minorEastAsia"/>
          <w:sz w:val="22"/>
          <w:lang w:eastAsia="ko-KR"/>
        </w:rPr>
        <w:t>EoDB</w:t>
      </w:r>
      <w:proofErr w:type="spellEnd"/>
      <w:r w:rsidR="00364E9B">
        <w:rPr>
          <w:rFonts w:eastAsiaTheme="minorEastAsia"/>
          <w:sz w:val="22"/>
          <w:lang w:eastAsia="ko-KR"/>
        </w:rPr>
        <w:t xml:space="preserve"> </w:t>
      </w:r>
      <w:r w:rsidR="00690F17" w:rsidRPr="00690F17">
        <w:rPr>
          <w:rFonts w:eastAsiaTheme="minorEastAsia"/>
          <w:sz w:val="22"/>
          <w:lang w:eastAsia="ko-KR"/>
        </w:rPr>
        <w:t xml:space="preserve">were proposed, i.e., new triggering condition for BSR and allocating a new LCID for </w:t>
      </w:r>
      <w:proofErr w:type="spellStart"/>
      <w:r w:rsidR="00690F17" w:rsidRPr="00690F17">
        <w:rPr>
          <w:rFonts w:eastAsiaTheme="minorEastAsia"/>
          <w:sz w:val="22"/>
          <w:lang w:eastAsia="ko-KR"/>
        </w:rPr>
        <w:t>EoDB</w:t>
      </w:r>
      <w:proofErr w:type="spellEnd"/>
      <w:r w:rsidR="00690F17" w:rsidRPr="00690F17">
        <w:rPr>
          <w:rFonts w:eastAsiaTheme="minorEastAsia"/>
          <w:sz w:val="22"/>
          <w:lang w:eastAsia="ko-KR"/>
        </w:rPr>
        <w:t>.</w:t>
      </w:r>
    </w:p>
    <w:p w14:paraId="701261EF" w14:textId="4EA86E38" w:rsidR="005055FB" w:rsidRDefault="005055FB" w:rsidP="00EE6C47">
      <w:pPr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However, even if the network indicates the early termination of the </w:t>
      </w:r>
      <w:proofErr w:type="spellStart"/>
      <w:r>
        <w:rPr>
          <w:rFonts w:eastAsiaTheme="minorEastAsia"/>
          <w:sz w:val="22"/>
          <w:lang w:eastAsia="ko-KR"/>
        </w:rPr>
        <w:t>ActiveTime</w:t>
      </w:r>
      <w:proofErr w:type="spellEnd"/>
      <w:r>
        <w:rPr>
          <w:rFonts w:eastAsiaTheme="minorEastAsia"/>
          <w:sz w:val="22"/>
          <w:lang w:eastAsia="ko-KR"/>
        </w:rPr>
        <w:t xml:space="preserve"> using </w:t>
      </w:r>
      <w:r w:rsidRPr="00CD612E">
        <w:rPr>
          <w:rFonts w:eastAsiaTheme="minorEastAsia"/>
          <w:sz w:val="22"/>
          <w:lang w:eastAsia="ko-KR"/>
        </w:rPr>
        <w:t>the DRX command MAC CE</w:t>
      </w:r>
      <w:r>
        <w:rPr>
          <w:rFonts w:eastAsiaTheme="minorEastAsia"/>
          <w:sz w:val="22"/>
          <w:lang w:eastAsia="ko-KR"/>
        </w:rPr>
        <w:t xml:space="preserve">, the UE </w:t>
      </w:r>
      <w:r w:rsidR="007C7BBA">
        <w:rPr>
          <w:rFonts w:eastAsiaTheme="minorEastAsia"/>
          <w:sz w:val="22"/>
          <w:lang w:eastAsia="ko-KR"/>
        </w:rPr>
        <w:t xml:space="preserve">can trigger </w:t>
      </w:r>
      <w:r>
        <w:rPr>
          <w:rFonts w:eastAsiaTheme="minorEastAsia"/>
          <w:sz w:val="22"/>
          <w:lang w:eastAsia="ko-KR"/>
        </w:rPr>
        <w:t>the scheduling request</w:t>
      </w:r>
      <w:r w:rsidR="007C7BBA">
        <w:rPr>
          <w:rFonts w:eastAsiaTheme="minorEastAsia"/>
          <w:sz w:val="22"/>
          <w:lang w:eastAsia="ko-KR"/>
        </w:rPr>
        <w:t xml:space="preserve"> for the subsequent data transmission</w:t>
      </w:r>
      <w:r>
        <w:rPr>
          <w:rFonts w:eastAsiaTheme="minorEastAsia"/>
          <w:sz w:val="22"/>
          <w:lang w:eastAsia="ko-KR"/>
        </w:rPr>
        <w:t xml:space="preserve">. In this case, the UE continuously monitors the PDCCH even if the UE receives the </w:t>
      </w:r>
      <w:r w:rsidRPr="00CD612E">
        <w:rPr>
          <w:rFonts w:eastAsiaTheme="minorEastAsia"/>
          <w:sz w:val="22"/>
          <w:lang w:eastAsia="ko-KR"/>
        </w:rPr>
        <w:t>DRX command MAC CE</w:t>
      </w:r>
      <w:r>
        <w:rPr>
          <w:rFonts w:eastAsiaTheme="minorEastAsia"/>
          <w:sz w:val="22"/>
          <w:lang w:eastAsia="ko-KR"/>
        </w:rPr>
        <w:t>.</w:t>
      </w:r>
    </w:p>
    <w:p w14:paraId="7EEC277D" w14:textId="77777777" w:rsidR="00CD612E" w:rsidRDefault="00961513" w:rsidP="00EE6C47">
      <w:pPr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For example, </w:t>
      </w:r>
    </w:p>
    <w:p w14:paraId="3DDA9B76" w14:textId="07460BF4" w:rsidR="00CD612E" w:rsidRDefault="00EA51A5" w:rsidP="00CD612E">
      <w:pPr>
        <w:pStyle w:val="ac"/>
        <w:numPr>
          <w:ilvl w:val="0"/>
          <w:numId w:val="41"/>
        </w:numPr>
        <w:ind w:leftChars="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AT T1: T</w:t>
      </w:r>
      <w:r w:rsidR="00961513" w:rsidRPr="00CD612E">
        <w:rPr>
          <w:rFonts w:eastAsiaTheme="minorEastAsia"/>
          <w:sz w:val="22"/>
          <w:lang w:eastAsia="ko-KR"/>
        </w:rPr>
        <w:t>he UE transmits the MAC PDU containing the padding BSR with zero in</w:t>
      </w:r>
      <w:r>
        <w:rPr>
          <w:rFonts w:eastAsiaTheme="minorEastAsia"/>
          <w:sz w:val="22"/>
          <w:lang w:eastAsia="ko-KR"/>
        </w:rPr>
        <w:t>formation during the data burst. In this case,</w:t>
      </w:r>
      <w:r w:rsidR="00961513" w:rsidRPr="00CD612E">
        <w:rPr>
          <w:rFonts w:eastAsiaTheme="minorEastAsia"/>
          <w:sz w:val="22"/>
          <w:lang w:eastAsia="ko-KR"/>
        </w:rPr>
        <w:t xml:space="preserve"> the network considers that the data burst is </w:t>
      </w:r>
      <w:r w:rsidR="00CD612E" w:rsidRPr="00CD612E">
        <w:rPr>
          <w:rFonts w:eastAsiaTheme="minorEastAsia"/>
          <w:sz w:val="22"/>
          <w:lang w:eastAsia="ko-KR"/>
        </w:rPr>
        <w:t>finished</w:t>
      </w:r>
      <w:r w:rsidR="0053284D">
        <w:rPr>
          <w:rFonts w:eastAsiaTheme="minorEastAsia"/>
          <w:sz w:val="22"/>
          <w:lang w:eastAsia="ko-KR"/>
        </w:rPr>
        <w:t>.</w:t>
      </w:r>
    </w:p>
    <w:p w14:paraId="1887A0A9" w14:textId="0FD6F1CE" w:rsidR="00CD612E" w:rsidRDefault="00CD612E" w:rsidP="00CD612E">
      <w:pPr>
        <w:pStyle w:val="ac"/>
        <w:numPr>
          <w:ilvl w:val="0"/>
          <w:numId w:val="41"/>
        </w:numPr>
        <w:ind w:leftChars="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AT T2: </w:t>
      </w:r>
      <w:r>
        <w:rPr>
          <w:rFonts w:eastAsiaTheme="minorEastAsia"/>
          <w:sz w:val="22"/>
          <w:lang w:eastAsia="ko-KR"/>
        </w:rPr>
        <w:t xml:space="preserve">The UE transmits the scheduling request to the network in order </w:t>
      </w:r>
      <w:r w:rsidR="00C90372">
        <w:rPr>
          <w:rFonts w:eastAsiaTheme="minorEastAsia"/>
          <w:sz w:val="22"/>
          <w:lang w:eastAsia="ko-KR"/>
        </w:rPr>
        <w:t>to transmit</w:t>
      </w:r>
      <w:r w:rsidRPr="00CD612E">
        <w:t xml:space="preserve"> </w:t>
      </w:r>
      <w:r w:rsidR="0053284D">
        <w:t xml:space="preserve">the </w:t>
      </w:r>
      <w:r w:rsidRPr="00CD612E">
        <w:rPr>
          <w:rFonts w:eastAsiaTheme="minorEastAsia"/>
          <w:sz w:val="22"/>
          <w:lang w:eastAsia="ko-KR"/>
        </w:rPr>
        <w:t>subsequent data</w:t>
      </w:r>
      <w:r w:rsidR="00184033">
        <w:rPr>
          <w:rFonts w:eastAsiaTheme="minorEastAsia"/>
          <w:sz w:val="22"/>
          <w:lang w:eastAsia="ko-KR"/>
        </w:rPr>
        <w:t>.</w:t>
      </w:r>
    </w:p>
    <w:p w14:paraId="79079ED7" w14:textId="419E43E4" w:rsidR="00CD612E" w:rsidRPr="00CD612E" w:rsidRDefault="0014196E" w:rsidP="00CD612E">
      <w:pPr>
        <w:pStyle w:val="ac"/>
        <w:numPr>
          <w:ilvl w:val="0"/>
          <w:numId w:val="41"/>
        </w:numPr>
        <w:ind w:leftChars="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AT T3: T</w:t>
      </w:r>
      <w:r w:rsidR="00961513" w:rsidRPr="00CD612E">
        <w:rPr>
          <w:rFonts w:eastAsiaTheme="minorEastAsia"/>
          <w:sz w:val="22"/>
          <w:lang w:eastAsia="ko-KR"/>
        </w:rPr>
        <w:t xml:space="preserve">he network indicates the DRX </w:t>
      </w:r>
      <w:r w:rsidR="00CD612E" w:rsidRPr="00CD612E">
        <w:rPr>
          <w:rFonts w:eastAsiaTheme="minorEastAsia"/>
          <w:sz w:val="22"/>
          <w:lang w:eastAsia="ko-KR"/>
        </w:rPr>
        <w:t xml:space="preserve">command </w:t>
      </w:r>
      <w:r w:rsidR="00961513" w:rsidRPr="00CD612E">
        <w:rPr>
          <w:rFonts w:eastAsiaTheme="minorEastAsia"/>
          <w:sz w:val="22"/>
          <w:lang w:eastAsia="ko-KR"/>
        </w:rPr>
        <w:t xml:space="preserve">MAC CE in order to terminate the UE’s </w:t>
      </w:r>
      <w:proofErr w:type="spellStart"/>
      <w:r w:rsidR="00961513" w:rsidRPr="00CD612E">
        <w:rPr>
          <w:rFonts w:eastAsiaTheme="minorEastAsia"/>
          <w:sz w:val="22"/>
          <w:lang w:eastAsia="ko-KR"/>
        </w:rPr>
        <w:t>ActiveTime</w:t>
      </w:r>
      <w:proofErr w:type="spellEnd"/>
      <w:r w:rsidR="00961513" w:rsidRPr="00CD612E">
        <w:rPr>
          <w:rFonts w:eastAsiaTheme="minorEastAsia"/>
          <w:sz w:val="22"/>
          <w:lang w:eastAsia="ko-KR"/>
        </w:rPr>
        <w:t>.</w:t>
      </w:r>
    </w:p>
    <w:p w14:paraId="0D66FD04" w14:textId="105823F9" w:rsidR="0014196E" w:rsidRDefault="0014196E" w:rsidP="0014196E">
      <w:pPr>
        <w:pStyle w:val="ac"/>
        <w:numPr>
          <w:ilvl w:val="0"/>
          <w:numId w:val="41"/>
        </w:numPr>
        <w:ind w:leftChars="0"/>
        <w:jc w:val="both"/>
        <w:rPr>
          <w:rFonts w:eastAsiaTheme="minorEastAsia"/>
          <w:sz w:val="22"/>
          <w:lang w:eastAsia="ko-KR"/>
        </w:rPr>
      </w:pPr>
      <w:r w:rsidRPr="009A6DF3">
        <w:rPr>
          <w:rFonts w:eastAsiaTheme="minorEastAsia"/>
          <w:sz w:val="22"/>
          <w:lang w:eastAsia="ko-KR"/>
        </w:rPr>
        <w:t xml:space="preserve">AT T4: </w:t>
      </w:r>
      <w:r w:rsidR="005055FB">
        <w:rPr>
          <w:rFonts w:eastAsiaTheme="minorEastAsia"/>
          <w:sz w:val="22"/>
          <w:lang w:eastAsia="ko-KR"/>
        </w:rPr>
        <w:t xml:space="preserve">Even if the UE </w:t>
      </w:r>
      <w:r w:rsidR="00961513" w:rsidRPr="009A6DF3">
        <w:rPr>
          <w:rFonts w:eastAsiaTheme="minorEastAsia"/>
          <w:sz w:val="22"/>
          <w:lang w:eastAsia="ko-KR"/>
        </w:rPr>
        <w:t xml:space="preserve">receives the DRX </w:t>
      </w:r>
      <w:r w:rsidR="00CD612E" w:rsidRPr="009A6DF3">
        <w:rPr>
          <w:rFonts w:eastAsiaTheme="minorEastAsia"/>
          <w:sz w:val="22"/>
          <w:lang w:eastAsia="ko-KR"/>
        </w:rPr>
        <w:t xml:space="preserve">command </w:t>
      </w:r>
      <w:r w:rsidR="00961513" w:rsidRPr="009A6DF3">
        <w:rPr>
          <w:rFonts w:eastAsiaTheme="minorEastAsia"/>
          <w:sz w:val="22"/>
          <w:lang w:eastAsia="ko-KR"/>
        </w:rPr>
        <w:t xml:space="preserve">MAC CE right after transmitting the scheduling request due to the subsequent data transmission during </w:t>
      </w:r>
      <w:r w:rsidR="009A6DF3">
        <w:rPr>
          <w:rFonts w:eastAsiaTheme="minorEastAsia"/>
          <w:sz w:val="22"/>
          <w:lang w:eastAsia="ko-KR"/>
        </w:rPr>
        <w:t xml:space="preserve">the </w:t>
      </w:r>
      <w:r w:rsidR="00961513" w:rsidRPr="009A6DF3">
        <w:rPr>
          <w:rFonts w:eastAsiaTheme="minorEastAsia"/>
          <w:sz w:val="22"/>
          <w:lang w:eastAsia="ko-KR"/>
        </w:rPr>
        <w:t>data burs</w:t>
      </w:r>
      <w:r w:rsidR="00961513" w:rsidRPr="009A6DF3">
        <w:rPr>
          <w:rFonts w:eastAsiaTheme="minorEastAsia" w:hint="eastAsia"/>
          <w:sz w:val="22"/>
          <w:lang w:eastAsia="ko-KR"/>
        </w:rPr>
        <w:t>t</w:t>
      </w:r>
      <w:r w:rsidR="005055FB">
        <w:rPr>
          <w:rFonts w:eastAsiaTheme="minorEastAsia"/>
          <w:sz w:val="22"/>
          <w:lang w:eastAsia="ko-KR"/>
        </w:rPr>
        <w:t>, the UE monitors the PDCCH in order to get an uplink grant.</w:t>
      </w:r>
      <w:r w:rsidR="005F3DE9">
        <w:rPr>
          <w:rFonts w:eastAsiaTheme="minorEastAsia"/>
          <w:sz w:val="22"/>
          <w:lang w:eastAsia="ko-KR"/>
        </w:rPr>
        <w:t xml:space="preserve"> </w:t>
      </w:r>
    </w:p>
    <w:p w14:paraId="7A81D524" w14:textId="0F15645A" w:rsidR="00961513" w:rsidRDefault="0014196E" w:rsidP="0014196E">
      <w:pPr>
        <w:pStyle w:val="ac"/>
        <w:numPr>
          <w:ilvl w:val="0"/>
          <w:numId w:val="41"/>
        </w:numPr>
        <w:ind w:leftChars="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AT T5: </w:t>
      </w:r>
      <w:r w:rsidR="005055FB">
        <w:rPr>
          <w:rFonts w:eastAsiaTheme="minorEastAsia"/>
          <w:sz w:val="22"/>
          <w:lang w:eastAsia="ko-KR"/>
        </w:rPr>
        <w:t xml:space="preserve">The network schedules an uplink grant to the UE. </w:t>
      </w:r>
    </w:p>
    <w:p w14:paraId="162DF10A" w14:textId="1DE3657E" w:rsidR="00184033" w:rsidRPr="009A6DF3" w:rsidRDefault="00184033" w:rsidP="009A6DF3">
      <w:pPr>
        <w:pStyle w:val="ac"/>
        <w:numPr>
          <w:ilvl w:val="0"/>
          <w:numId w:val="41"/>
        </w:numPr>
        <w:ind w:leftChars="0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AT T6: </w:t>
      </w:r>
      <w:r w:rsidR="005055FB">
        <w:rPr>
          <w:rFonts w:eastAsiaTheme="minorEastAsia"/>
          <w:sz w:val="22"/>
          <w:lang w:eastAsia="ko-KR"/>
        </w:rPr>
        <w:t>T</w:t>
      </w:r>
      <w:r w:rsidR="00EA51A5">
        <w:rPr>
          <w:rFonts w:eastAsiaTheme="minorEastAsia"/>
          <w:sz w:val="22"/>
          <w:lang w:eastAsia="ko-KR"/>
        </w:rPr>
        <w:t>he UE transmits a MAC PDU</w:t>
      </w:r>
      <w:r w:rsidR="005055FB">
        <w:rPr>
          <w:rFonts w:eastAsiaTheme="minorEastAsia"/>
          <w:sz w:val="22"/>
          <w:lang w:eastAsia="ko-KR"/>
        </w:rPr>
        <w:t>.</w:t>
      </w:r>
    </w:p>
    <w:p w14:paraId="61DACFF2" w14:textId="6A492C1E" w:rsidR="00961513" w:rsidRDefault="005F3DE9" w:rsidP="005B7BF0">
      <w:pPr>
        <w:jc w:val="center"/>
        <w:rPr>
          <w:rFonts w:eastAsiaTheme="minorEastAsia"/>
          <w:sz w:val="22"/>
          <w:lang w:eastAsia="ko-KR"/>
        </w:rPr>
      </w:pPr>
      <w:r w:rsidRPr="005F3DE9">
        <w:lastRenderedPageBreak/>
        <w:t xml:space="preserve"> </w:t>
      </w:r>
      <w:r w:rsidR="00EA51A5">
        <w:object w:dxaOrig="7860" w:dyaOrig="3708" w14:anchorId="1CEBB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6pt;height:192.6pt" o:ole="">
            <v:imagedata r:id="rId12" o:title=""/>
          </v:shape>
          <o:OLEObject Type="Embed" ProgID="Visio.Drawing.15" ShapeID="_x0000_i1025" DrawAspect="Content" ObjectID="_1757415508" r:id="rId13"/>
        </w:object>
      </w:r>
    </w:p>
    <w:p w14:paraId="58399795" w14:textId="77777777" w:rsidR="00961513" w:rsidRDefault="00961513" w:rsidP="00EE6C47">
      <w:pPr>
        <w:jc w:val="both"/>
        <w:rPr>
          <w:rFonts w:eastAsiaTheme="minorEastAsia"/>
          <w:sz w:val="22"/>
          <w:lang w:eastAsia="ko-KR"/>
        </w:rPr>
      </w:pPr>
    </w:p>
    <w:p w14:paraId="29BBD8FA" w14:textId="77777777" w:rsidR="00EA51A5" w:rsidRPr="00EA51A5" w:rsidRDefault="00EA51A5" w:rsidP="00EA51A5">
      <w:pPr>
        <w:jc w:val="both"/>
        <w:rPr>
          <w:rFonts w:eastAsiaTheme="minorEastAsia"/>
          <w:sz w:val="22"/>
          <w:lang w:eastAsia="ko-KR"/>
        </w:rPr>
      </w:pPr>
      <w:r w:rsidRPr="00EA51A5">
        <w:rPr>
          <w:rFonts w:eastAsiaTheme="minorEastAsia"/>
          <w:sz w:val="22"/>
          <w:lang w:eastAsia="ko-KR"/>
        </w:rPr>
        <w:t xml:space="preserve">In the above case, the UE continuously monitors the PDCCH even after receiving the DRX command MAC CE. In other words, even if the network indicates the early termination of </w:t>
      </w:r>
      <w:proofErr w:type="spellStart"/>
      <w:r w:rsidRPr="00EA51A5">
        <w:rPr>
          <w:rFonts w:eastAsiaTheme="minorEastAsia"/>
          <w:sz w:val="22"/>
          <w:lang w:eastAsia="ko-KR"/>
        </w:rPr>
        <w:t>ActiveTime</w:t>
      </w:r>
      <w:proofErr w:type="spellEnd"/>
      <w:r w:rsidRPr="00EA51A5">
        <w:rPr>
          <w:rFonts w:eastAsiaTheme="minorEastAsia"/>
          <w:sz w:val="22"/>
          <w:lang w:eastAsia="ko-KR"/>
        </w:rPr>
        <w:t xml:space="preserve"> due to the wrong indication for </w:t>
      </w:r>
      <w:proofErr w:type="spellStart"/>
      <w:r w:rsidRPr="00EA51A5">
        <w:rPr>
          <w:rFonts w:eastAsiaTheme="minorEastAsia"/>
          <w:sz w:val="22"/>
          <w:lang w:eastAsia="ko-KR"/>
        </w:rPr>
        <w:t>EoDB</w:t>
      </w:r>
      <w:proofErr w:type="spellEnd"/>
      <w:r w:rsidRPr="00EA51A5">
        <w:rPr>
          <w:rFonts w:eastAsiaTheme="minorEastAsia"/>
          <w:sz w:val="22"/>
          <w:lang w:eastAsia="ko-KR"/>
        </w:rPr>
        <w:t xml:space="preserve">, there is no problem with subsequent data transmission during the data burst. </w:t>
      </w:r>
    </w:p>
    <w:p w14:paraId="267FBD7F" w14:textId="62799884" w:rsidR="00EA51A5" w:rsidRPr="00EA51A5" w:rsidRDefault="00EA51A5" w:rsidP="00EA51A5">
      <w:pPr>
        <w:jc w:val="both"/>
        <w:rPr>
          <w:rFonts w:eastAsiaTheme="minorEastAsia"/>
          <w:sz w:val="22"/>
          <w:lang w:eastAsia="ko-KR"/>
        </w:rPr>
      </w:pPr>
      <w:r w:rsidRPr="00EA51A5">
        <w:rPr>
          <w:rFonts w:eastAsiaTheme="minorEastAsia"/>
          <w:sz w:val="22"/>
          <w:lang w:eastAsia="ko-KR"/>
        </w:rPr>
        <w:t xml:space="preserve">In addition, even if the network receives the padding BSR with BS zero information or the </w:t>
      </w:r>
      <w:proofErr w:type="spellStart"/>
      <w:r w:rsidRPr="00EA51A5">
        <w:rPr>
          <w:rFonts w:eastAsiaTheme="minorEastAsia"/>
          <w:sz w:val="22"/>
          <w:lang w:eastAsia="ko-KR"/>
        </w:rPr>
        <w:t>EoDB</w:t>
      </w:r>
      <w:proofErr w:type="spellEnd"/>
      <w:r w:rsidRPr="00EA51A5">
        <w:rPr>
          <w:rFonts w:eastAsiaTheme="minorEastAsia"/>
          <w:sz w:val="22"/>
          <w:lang w:eastAsia="ko-KR"/>
        </w:rPr>
        <w:t xml:space="preserve">, the network may not immediately indicate the termination of the </w:t>
      </w:r>
      <w:proofErr w:type="spellStart"/>
      <w:r w:rsidRPr="00EA51A5">
        <w:rPr>
          <w:rFonts w:eastAsiaTheme="minorEastAsia"/>
          <w:sz w:val="22"/>
          <w:lang w:eastAsia="ko-KR"/>
        </w:rPr>
        <w:t>ActiveTime</w:t>
      </w:r>
      <w:proofErr w:type="spellEnd"/>
      <w:r w:rsidRPr="00EA51A5">
        <w:rPr>
          <w:rFonts w:eastAsiaTheme="minorEastAsia"/>
          <w:sz w:val="22"/>
          <w:lang w:eastAsia="ko-KR"/>
        </w:rPr>
        <w:t xml:space="preserve">. Since the network cannot </w:t>
      </w:r>
      <w:r w:rsidR="00C90372">
        <w:rPr>
          <w:rFonts w:eastAsiaTheme="minorEastAsia"/>
          <w:sz w:val="22"/>
          <w:lang w:eastAsia="ko-KR"/>
        </w:rPr>
        <w:t xml:space="preserve">be </w:t>
      </w:r>
      <w:r w:rsidRPr="00EA51A5">
        <w:rPr>
          <w:rFonts w:eastAsiaTheme="minorEastAsia"/>
          <w:sz w:val="22"/>
          <w:lang w:eastAsia="ko-KR"/>
        </w:rPr>
        <w:t xml:space="preserve">sure that the data burst is finished, the network </w:t>
      </w:r>
      <w:r w:rsidR="00C90372">
        <w:rPr>
          <w:rFonts w:eastAsiaTheme="minorEastAsia"/>
          <w:sz w:val="22"/>
          <w:lang w:eastAsia="ko-KR"/>
        </w:rPr>
        <w:t xml:space="preserve">may </w:t>
      </w:r>
      <w:r w:rsidRPr="00EA51A5">
        <w:rPr>
          <w:rFonts w:eastAsiaTheme="minorEastAsia"/>
          <w:sz w:val="22"/>
          <w:lang w:eastAsia="ko-KR"/>
        </w:rPr>
        <w:t xml:space="preserve">indicate the termination of the </w:t>
      </w:r>
      <w:proofErr w:type="spellStart"/>
      <w:r w:rsidRPr="00EA51A5">
        <w:rPr>
          <w:rFonts w:eastAsiaTheme="minorEastAsia"/>
          <w:sz w:val="22"/>
          <w:lang w:eastAsia="ko-KR"/>
        </w:rPr>
        <w:t>ActiveTime</w:t>
      </w:r>
      <w:proofErr w:type="spellEnd"/>
      <w:r w:rsidRPr="00EA51A5">
        <w:rPr>
          <w:rFonts w:eastAsiaTheme="minorEastAsia"/>
          <w:sz w:val="22"/>
          <w:lang w:eastAsia="ko-KR"/>
        </w:rPr>
        <w:t xml:space="preserve"> after checking the scheduling request occasions even if the padding BSR with BS zero information is received. </w:t>
      </w:r>
    </w:p>
    <w:p w14:paraId="0BC95795" w14:textId="4CD86FB4" w:rsidR="00690F17" w:rsidRDefault="00EA51A5" w:rsidP="00EA51A5">
      <w:pPr>
        <w:jc w:val="both"/>
        <w:rPr>
          <w:rFonts w:eastAsiaTheme="minorEastAsia"/>
          <w:sz w:val="22"/>
          <w:lang w:eastAsia="ko-KR"/>
        </w:rPr>
      </w:pPr>
      <w:r w:rsidRPr="00EA51A5">
        <w:rPr>
          <w:rFonts w:eastAsiaTheme="minorEastAsia"/>
          <w:sz w:val="22"/>
          <w:lang w:eastAsia="ko-KR"/>
        </w:rPr>
        <w:t xml:space="preserve">In summary, even if the padding BSR with BS zero information is transmitted during the data burst, there is no problem with subsequent data transmission. In addition, the network </w:t>
      </w:r>
      <w:r w:rsidR="00C90372">
        <w:rPr>
          <w:rFonts w:eastAsiaTheme="minorEastAsia"/>
          <w:sz w:val="22"/>
          <w:lang w:eastAsia="ko-KR"/>
        </w:rPr>
        <w:t xml:space="preserve">can </w:t>
      </w:r>
      <w:r w:rsidRPr="00EA51A5">
        <w:rPr>
          <w:rFonts w:eastAsiaTheme="minorEastAsia"/>
          <w:sz w:val="22"/>
          <w:lang w:eastAsia="ko-KR"/>
        </w:rPr>
        <w:t xml:space="preserve">ensure </w:t>
      </w:r>
      <w:r w:rsidR="00C90372">
        <w:rPr>
          <w:rFonts w:eastAsiaTheme="minorEastAsia"/>
          <w:sz w:val="22"/>
          <w:lang w:eastAsia="ko-KR"/>
        </w:rPr>
        <w:t xml:space="preserve">proper </w:t>
      </w:r>
      <w:r w:rsidRPr="00EA51A5">
        <w:rPr>
          <w:rFonts w:eastAsiaTheme="minorEastAsia"/>
          <w:sz w:val="22"/>
          <w:lang w:eastAsia="ko-KR"/>
        </w:rPr>
        <w:t xml:space="preserve">termination of the </w:t>
      </w:r>
      <w:proofErr w:type="spellStart"/>
      <w:r w:rsidRPr="00EA51A5">
        <w:rPr>
          <w:rFonts w:eastAsiaTheme="minorEastAsia"/>
          <w:sz w:val="22"/>
          <w:lang w:eastAsia="ko-KR"/>
        </w:rPr>
        <w:t>ActiveTime</w:t>
      </w:r>
      <w:proofErr w:type="spellEnd"/>
      <w:r w:rsidRPr="00EA51A5">
        <w:rPr>
          <w:rFonts w:eastAsiaTheme="minorEastAsia"/>
          <w:sz w:val="22"/>
          <w:lang w:eastAsia="ko-KR"/>
        </w:rPr>
        <w:t xml:space="preserve"> by network implementation.</w:t>
      </w:r>
    </w:p>
    <w:p w14:paraId="1A37844E" w14:textId="77777777" w:rsidR="00431C6B" w:rsidRDefault="00431C6B" w:rsidP="00431C6B">
      <w:pPr>
        <w:jc w:val="both"/>
        <w:rPr>
          <w:rFonts w:eastAsia="맑은 고딕"/>
          <w:sz w:val="22"/>
          <w:lang w:eastAsia="ko-KR"/>
        </w:rPr>
      </w:pPr>
      <w:r>
        <w:rPr>
          <w:rFonts w:eastAsia="맑은 고딕"/>
          <w:sz w:val="22"/>
          <w:lang w:eastAsia="ko-KR"/>
        </w:rPr>
        <w:t xml:space="preserve">With the above reasons, we do not see a strong reason to enhance the </w:t>
      </w:r>
      <w:proofErr w:type="spellStart"/>
      <w:r>
        <w:rPr>
          <w:rFonts w:eastAsia="맑은 고딕"/>
          <w:sz w:val="22"/>
          <w:lang w:eastAsia="ko-KR"/>
        </w:rPr>
        <w:t>EoDB</w:t>
      </w:r>
      <w:proofErr w:type="spellEnd"/>
      <w:r>
        <w:rPr>
          <w:rFonts w:eastAsia="맑은 고딕"/>
          <w:sz w:val="22"/>
          <w:lang w:eastAsia="ko-KR"/>
        </w:rPr>
        <w:t xml:space="preserve"> indicator.</w:t>
      </w:r>
    </w:p>
    <w:p w14:paraId="0F5FF0B0" w14:textId="2142E709" w:rsidR="00364E9B" w:rsidRDefault="00364E9B" w:rsidP="00431C6B">
      <w:pPr>
        <w:rPr>
          <w:rFonts w:eastAsia="맑은 고딕"/>
          <w:b/>
          <w:sz w:val="22"/>
          <w:lang w:eastAsia="ko-KR"/>
        </w:rPr>
      </w:pPr>
      <w:r>
        <w:rPr>
          <w:rFonts w:eastAsia="맑은 고딕"/>
          <w:b/>
          <w:sz w:val="22"/>
          <w:lang w:eastAsia="ko-KR"/>
        </w:rPr>
        <w:t xml:space="preserve">Proposal 1. Do not consider the enhancement for </w:t>
      </w:r>
      <w:proofErr w:type="spellStart"/>
      <w:r>
        <w:rPr>
          <w:rFonts w:eastAsia="맑은 고딕"/>
          <w:b/>
          <w:sz w:val="22"/>
          <w:lang w:eastAsia="ko-KR"/>
        </w:rPr>
        <w:t>EoDB</w:t>
      </w:r>
      <w:proofErr w:type="spellEnd"/>
      <w:r>
        <w:rPr>
          <w:rFonts w:eastAsia="맑은 고딕"/>
          <w:b/>
          <w:sz w:val="22"/>
          <w:lang w:eastAsia="ko-KR"/>
        </w:rPr>
        <w:t xml:space="preserve"> indicator.</w:t>
      </w:r>
    </w:p>
    <w:p w14:paraId="181D9289" w14:textId="3E423104" w:rsidR="00CD612E" w:rsidRDefault="00CD612E" w:rsidP="00CD612E">
      <w:pPr>
        <w:rPr>
          <w:rFonts w:eastAsia="맑은 고딕"/>
          <w:b/>
          <w:sz w:val="22"/>
          <w:lang w:eastAsia="ko-KR"/>
        </w:rPr>
      </w:pPr>
    </w:p>
    <w:p w14:paraId="6D6A5FC1" w14:textId="62F199EE" w:rsidR="00CF1ECE" w:rsidRPr="000C3D39" w:rsidRDefault="00CF1ECE" w:rsidP="00EE6C47">
      <w:pPr>
        <w:jc w:val="both"/>
        <w:rPr>
          <w:rFonts w:eastAsia="맑은 고딕"/>
          <w:sz w:val="22"/>
          <w:highlight w:val="yellow"/>
          <w:lang w:eastAsia="ko-KR"/>
        </w:rPr>
      </w:pPr>
    </w:p>
    <w:p w14:paraId="348096BB" w14:textId="77777777" w:rsidR="009B141C" w:rsidRPr="00B57CB0" w:rsidRDefault="000965B7" w:rsidP="00B57CB0">
      <w:pPr>
        <w:pStyle w:val="1"/>
        <w:pBdr>
          <w:top w:val="single" w:sz="12" w:space="2" w:color="auto"/>
        </w:pBdr>
        <w:tabs>
          <w:tab w:val="num" w:pos="284"/>
        </w:tabs>
        <w:overflowPunct w:val="0"/>
        <w:autoSpaceDE w:val="0"/>
        <w:autoSpaceDN w:val="0"/>
        <w:adjustRightInd w:val="0"/>
        <w:spacing w:line="240" w:lineRule="auto"/>
        <w:ind w:left="2559" w:hanging="2559"/>
        <w:textAlignment w:val="baseline"/>
        <w:rPr>
          <w:rFonts w:ascii="Times New Roman" w:eastAsia="Times New Roman" w:hAnsi="Times New Roman"/>
          <w:szCs w:val="36"/>
          <w:lang w:eastAsia="zh-CN"/>
        </w:rPr>
      </w:pPr>
      <w:r w:rsidRPr="00B57CB0">
        <w:rPr>
          <w:rFonts w:ascii="Times New Roman" w:eastAsia="Times New Roman" w:hAnsi="Times New Roman"/>
          <w:szCs w:val="36"/>
          <w:lang w:eastAsia="zh-CN"/>
        </w:rPr>
        <w:t>3.</w:t>
      </w:r>
      <w:r w:rsidRPr="00B57CB0">
        <w:rPr>
          <w:rFonts w:ascii="Times New Roman" w:eastAsia="Times New Roman" w:hAnsi="Times New Roman"/>
          <w:szCs w:val="36"/>
          <w:lang w:eastAsia="zh-CN"/>
        </w:rPr>
        <w:tab/>
        <w:t>Conclusion</w:t>
      </w:r>
    </w:p>
    <w:p w14:paraId="348096BC" w14:textId="243A9011" w:rsidR="004D7C5C" w:rsidRPr="00893948" w:rsidRDefault="00893948" w:rsidP="008D4268">
      <w:pPr>
        <w:rPr>
          <w:rFonts w:eastAsia="DengXian"/>
          <w:sz w:val="22"/>
          <w:lang w:eastAsia="ko-KR"/>
        </w:rPr>
      </w:pPr>
      <w:r>
        <w:rPr>
          <w:rFonts w:eastAsia="DengXian"/>
          <w:sz w:val="22"/>
          <w:lang w:eastAsia="ko-KR"/>
        </w:rPr>
        <w:t xml:space="preserve">Based on the above discussion, we made following </w:t>
      </w:r>
      <w:r w:rsidR="0086798F">
        <w:rPr>
          <w:rFonts w:eastAsia="DengXian"/>
          <w:sz w:val="22"/>
          <w:lang w:eastAsia="ko-KR"/>
        </w:rPr>
        <w:t xml:space="preserve">observations and </w:t>
      </w:r>
      <w:r>
        <w:rPr>
          <w:rFonts w:eastAsia="DengXian"/>
          <w:sz w:val="22"/>
          <w:lang w:eastAsia="ko-KR"/>
        </w:rPr>
        <w:t>proposals.</w:t>
      </w:r>
    </w:p>
    <w:p w14:paraId="13A191BE" w14:textId="77777777" w:rsidR="00A43049" w:rsidRDefault="00A43049" w:rsidP="00A43049">
      <w:pPr>
        <w:rPr>
          <w:rFonts w:eastAsia="맑은 고딕"/>
          <w:b/>
          <w:sz w:val="22"/>
          <w:lang w:eastAsia="ko-KR"/>
        </w:rPr>
      </w:pPr>
      <w:r>
        <w:rPr>
          <w:rFonts w:eastAsia="맑은 고딕"/>
          <w:b/>
          <w:sz w:val="22"/>
          <w:lang w:eastAsia="ko-KR"/>
        </w:rPr>
        <w:t xml:space="preserve">Proposal 1. Do not consider the enhancement for </w:t>
      </w:r>
      <w:proofErr w:type="spellStart"/>
      <w:r>
        <w:rPr>
          <w:rFonts w:eastAsia="맑은 고딕"/>
          <w:b/>
          <w:sz w:val="22"/>
          <w:lang w:eastAsia="ko-KR"/>
        </w:rPr>
        <w:t>EoDB</w:t>
      </w:r>
      <w:proofErr w:type="spellEnd"/>
      <w:r>
        <w:rPr>
          <w:rFonts w:eastAsia="맑은 고딕"/>
          <w:b/>
          <w:sz w:val="22"/>
          <w:lang w:eastAsia="ko-KR"/>
        </w:rPr>
        <w:t xml:space="preserve"> indicator.</w:t>
      </w:r>
    </w:p>
    <w:p w14:paraId="333ED899" w14:textId="7987EF98" w:rsidR="00264532" w:rsidRDefault="00264532" w:rsidP="009F01EB">
      <w:pPr>
        <w:rPr>
          <w:lang w:val="en-US" w:eastAsia="ko-KR"/>
        </w:rPr>
      </w:pPr>
    </w:p>
    <w:sectPr w:rsidR="00264532">
      <w:footerReference w:type="even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52DD7F" w14:textId="77777777" w:rsidR="002F3393" w:rsidRDefault="002F3393">
      <w:pPr>
        <w:spacing w:after="0" w:line="240" w:lineRule="auto"/>
      </w:pPr>
      <w:r>
        <w:separator/>
      </w:r>
    </w:p>
  </w:endnote>
  <w:endnote w:type="continuationSeparator" w:id="0">
    <w:p w14:paraId="56B2FB7D" w14:textId="77777777" w:rsidR="002F3393" w:rsidRDefault="002F33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SimSun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096D8" w14:textId="77777777" w:rsidR="007B74D1" w:rsidRDefault="007B74D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1</w:t>
    </w:r>
    <w:r>
      <w:rPr>
        <w:rStyle w:val="a9"/>
      </w:rPr>
      <w:fldChar w:fldCharType="end"/>
    </w:r>
  </w:p>
  <w:p w14:paraId="348096D9" w14:textId="77777777" w:rsidR="007B74D1" w:rsidRDefault="007B74D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8096DA" w14:textId="5A4A8413" w:rsidR="007B74D1" w:rsidRDefault="007B74D1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F794C">
      <w:rPr>
        <w:rStyle w:val="a9"/>
        <w:noProof/>
      </w:rPr>
      <w:t>2</w:t>
    </w:r>
    <w:r>
      <w:rPr>
        <w:rStyle w:val="a9"/>
      </w:rPr>
      <w:fldChar w:fldCharType="end"/>
    </w:r>
  </w:p>
  <w:p w14:paraId="348096DB" w14:textId="77777777" w:rsidR="007B74D1" w:rsidRDefault="007B74D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45447" w14:textId="77777777" w:rsidR="002F3393" w:rsidRDefault="002F3393">
      <w:pPr>
        <w:spacing w:after="0" w:line="240" w:lineRule="auto"/>
      </w:pPr>
      <w:r>
        <w:separator/>
      </w:r>
    </w:p>
  </w:footnote>
  <w:footnote w:type="continuationSeparator" w:id="0">
    <w:p w14:paraId="058F6F52" w14:textId="77777777" w:rsidR="002F3393" w:rsidRDefault="002F33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82924"/>
    <w:multiLevelType w:val="hybridMultilevel"/>
    <w:tmpl w:val="1D128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757AA4"/>
    <w:multiLevelType w:val="hybridMultilevel"/>
    <w:tmpl w:val="7206E582"/>
    <w:lvl w:ilvl="0" w:tplc="52805C90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E6B11"/>
    <w:multiLevelType w:val="hybridMultilevel"/>
    <w:tmpl w:val="AF1404D0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57606C9"/>
    <w:multiLevelType w:val="hybridMultilevel"/>
    <w:tmpl w:val="EE5A96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9F17A6"/>
    <w:multiLevelType w:val="hybridMultilevel"/>
    <w:tmpl w:val="EACC4858"/>
    <w:lvl w:ilvl="0" w:tplc="1F12620C">
      <w:start w:val="1"/>
      <w:numFmt w:val="decimal"/>
      <w:lvlText w:val="%1&gt;"/>
      <w:lvlJc w:val="left"/>
      <w:pPr>
        <w:ind w:left="1200" w:hanging="8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8175FE1"/>
    <w:multiLevelType w:val="hybridMultilevel"/>
    <w:tmpl w:val="3738F25C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A56717"/>
    <w:multiLevelType w:val="hybridMultilevel"/>
    <w:tmpl w:val="6046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0B0732"/>
    <w:multiLevelType w:val="hybridMultilevel"/>
    <w:tmpl w:val="A3D6D068"/>
    <w:lvl w:ilvl="0" w:tplc="83442700">
      <w:start w:val="5"/>
      <w:numFmt w:val="bullet"/>
      <w:lvlText w:val="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C5B7ABE"/>
    <w:multiLevelType w:val="hybridMultilevel"/>
    <w:tmpl w:val="3FA070B6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1D7721CB"/>
    <w:multiLevelType w:val="hybridMultilevel"/>
    <w:tmpl w:val="553C36F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04E012D"/>
    <w:multiLevelType w:val="multilevel"/>
    <w:tmpl w:val="204E012D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>
    <w:nsid w:val="22B528AD"/>
    <w:multiLevelType w:val="multilevel"/>
    <w:tmpl w:val="22B528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E08209C"/>
    <w:multiLevelType w:val="hybridMultilevel"/>
    <w:tmpl w:val="6512FC46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E88494B"/>
    <w:multiLevelType w:val="hybridMultilevel"/>
    <w:tmpl w:val="F95AAC9A"/>
    <w:lvl w:ilvl="0" w:tplc="7BB67F9C">
      <w:start w:val="16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12B0898"/>
    <w:multiLevelType w:val="hybridMultilevel"/>
    <w:tmpl w:val="9CB695A8"/>
    <w:lvl w:ilvl="0" w:tplc="DA3E3BD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38E0DD4"/>
    <w:multiLevelType w:val="hybridMultilevel"/>
    <w:tmpl w:val="22764AA8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35EF46B7"/>
    <w:multiLevelType w:val="hybridMultilevel"/>
    <w:tmpl w:val="BBA88DE2"/>
    <w:lvl w:ilvl="0" w:tplc="BB44C73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6ED609F"/>
    <w:multiLevelType w:val="hybridMultilevel"/>
    <w:tmpl w:val="09A41218"/>
    <w:lvl w:ilvl="0" w:tplc="49FE12AC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C8A36AC"/>
    <w:multiLevelType w:val="hybridMultilevel"/>
    <w:tmpl w:val="31C80D64"/>
    <w:lvl w:ilvl="0" w:tplc="A624431E">
      <w:start w:val="1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E73C87"/>
    <w:multiLevelType w:val="hybridMultilevel"/>
    <w:tmpl w:val="770EE38E"/>
    <w:lvl w:ilvl="0" w:tplc="01546CBA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5520C7D"/>
    <w:multiLevelType w:val="hybridMultilevel"/>
    <w:tmpl w:val="87B244D0"/>
    <w:lvl w:ilvl="0" w:tplc="DA3E3BD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4EBF4D75"/>
    <w:multiLevelType w:val="hybridMultilevel"/>
    <w:tmpl w:val="5D342DB8"/>
    <w:lvl w:ilvl="0" w:tplc="241A496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F9A1ADB"/>
    <w:multiLevelType w:val="hybridMultilevel"/>
    <w:tmpl w:val="B4884808"/>
    <w:lvl w:ilvl="0" w:tplc="BEEC1ED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7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62710F"/>
    <w:multiLevelType w:val="hybridMultilevel"/>
    <w:tmpl w:val="725A82AA"/>
    <w:lvl w:ilvl="0" w:tplc="01546CB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61E5E11"/>
    <w:multiLevelType w:val="hybridMultilevel"/>
    <w:tmpl w:val="307C77B2"/>
    <w:lvl w:ilvl="0" w:tplc="F71201CC">
      <w:start w:val="1"/>
      <w:numFmt w:val="bullet"/>
      <w:lvlText w:val=""/>
      <w:lvlJc w:val="left"/>
      <w:pPr>
        <w:ind w:left="7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66FE6B20"/>
    <w:multiLevelType w:val="hybridMultilevel"/>
    <w:tmpl w:val="3CAE73BC"/>
    <w:lvl w:ilvl="0" w:tplc="15A604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B074075"/>
    <w:multiLevelType w:val="hybridMultilevel"/>
    <w:tmpl w:val="7292ED22"/>
    <w:lvl w:ilvl="0" w:tplc="AE9AC0D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D53595A"/>
    <w:multiLevelType w:val="hybridMultilevel"/>
    <w:tmpl w:val="15A83D1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1260"/>
        </w:tabs>
        <w:ind w:left="1260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6">
    <w:nsid w:val="74B06684"/>
    <w:multiLevelType w:val="hybridMultilevel"/>
    <w:tmpl w:val="688E9CD8"/>
    <w:lvl w:ilvl="0" w:tplc="A520677C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400A70" w:tentative="1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08E26E" w:tentative="1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08AF1C" w:tentative="1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562CD08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B47D82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80293C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F684FC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30BE64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>
    <w:nsid w:val="78E00498"/>
    <w:multiLevelType w:val="hybridMultilevel"/>
    <w:tmpl w:val="EECEF7F8"/>
    <w:lvl w:ilvl="0" w:tplc="08090017">
      <w:start w:val="1"/>
      <w:numFmt w:val="lowerLetter"/>
      <w:lvlText w:val="%1)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34"/>
  </w:num>
  <w:num w:numId="2">
    <w:abstractNumId w:val="27"/>
  </w:num>
  <w:num w:numId="3">
    <w:abstractNumId w:val="11"/>
  </w:num>
  <w:num w:numId="4">
    <w:abstractNumId w:val="12"/>
  </w:num>
  <w:num w:numId="5">
    <w:abstractNumId w:val="25"/>
  </w:num>
  <w:num w:numId="6">
    <w:abstractNumId w:val="13"/>
  </w:num>
  <w:num w:numId="7">
    <w:abstractNumId w:val="7"/>
  </w:num>
  <w:num w:numId="8">
    <w:abstractNumId w:val="29"/>
  </w:num>
  <w:num w:numId="9">
    <w:abstractNumId w:val="35"/>
  </w:num>
  <w:num w:numId="10">
    <w:abstractNumId w:val="6"/>
  </w:num>
  <w:num w:numId="11">
    <w:abstractNumId w:val="9"/>
  </w:num>
  <w:num w:numId="12">
    <w:abstractNumId w:val="0"/>
  </w:num>
  <w:num w:numId="13">
    <w:abstractNumId w:val="37"/>
  </w:num>
  <w:num w:numId="14">
    <w:abstractNumId w:val="4"/>
  </w:num>
  <w:num w:numId="15">
    <w:abstractNumId w:val="26"/>
  </w:num>
  <w:num w:numId="16">
    <w:abstractNumId w:val="2"/>
  </w:num>
  <w:num w:numId="17">
    <w:abstractNumId w:val="28"/>
  </w:num>
  <w:num w:numId="18">
    <w:abstractNumId w:val="5"/>
  </w:num>
  <w:num w:numId="19">
    <w:abstractNumId w:val="1"/>
  </w:num>
  <w:num w:numId="20">
    <w:abstractNumId w:val="3"/>
  </w:num>
  <w:num w:numId="21">
    <w:abstractNumId w:val="21"/>
  </w:num>
  <w:num w:numId="22">
    <w:abstractNumId w:val="19"/>
  </w:num>
  <w:num w:numId="23">
    <w:abstractNumId w:val="14"/>
  </w:num>
  <w:num w:numId="24">
    <w:abstractNumId w:val="20"/>
  </w:num>
  <w:num w:numId="25">
    <w:abstractNumId w:val="10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3"/>
  </w:num>
  <w:num w:numId="28">
    <w:abstractNumId w:val="17"/>
  </w:num>
  <w:num w:numId="29">
    <w:abstractNumId w:val="22"/>
  </w:num>
  <w:num w:numId="30">
    <w:abstractNumId w:val="16"/>
  </w:num>
  <w:num w:numId="31">
    <w:abstractNumId w:val="18"/>
  </w:num>
  <w:num w:numId="32">
    <w:abstractNumId w:val="30"/>
  </w:num>
  <w:num w:numId="33">
    <w:abstractNumId w:val="24"/>
  </w:num>
  <w:num w:numId="34">
    <w:abstractNumId w:val="32"/>
  </w:num>
  <w:num w:numId="35">
    <w:abstractNumId w:val="34"/>
  </w:num>
  <w:num w:numId="36">
    <w:abstractNumId w:val="31"/>
  </w:num>
  <w:num w:numId="37">
    <w:abstractNumId w:val="34"/>
  </w:num>
  <w:num w:numId="38">
    <w:abstractNumId w:val="34"/>
  </w:num>
  <w:num w:numId="39">
    <w:abstractNumId w:val="36"/>
  </w:num>
  <w:num w:numId="40">
    <w:abstractNumId w:val="8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41C"/>
    <w:rsid w:val="00002BA9"/>
    <w:rsid w:val="00002D0C"/>
    <w:rsid w:val="0000693E"/>
    <w:rsid w:val="00007B58"/>
    <w:rsid w:val="00012423"/>
    <w:rsid w:val="0001327C"/>
    <w:rsid w:val="0001336C"/>
    <w:rsid w:val="00013596"/>
    <w:rsid w:val="00013B2A"/>
    <w:rsid w:val="00013CB7"/>
    <w:rsid w:val="00014E04"/>
    <w:rsid w:val="000151DD"/>
    <w:rsid w:val="00015C03"/>
    <w:rsid w:val="00016E89"/>
    <w:rsid w:val="000217F1"/>
    <w:rsid w:val="00022230"/>
    <w:rsid w:val="00022A81"/>
    <w:rsid w:val="00022B25"/>
    <w:rsid w:val="0002414B"/>
    <w:rsid w:val="0002443C"/>
    <w:rsid w:val="00024FF9"/>
    <w:rsid w:val="0002667A"/>
    <w:rsid w:val="00026FB7"/>
    <w:rsid w:val="0003014E"/>
    <w:rsid w:val="00033C92"/>
    <w:rsid w:val="00034AD7"/>
    <w:rsid w:val="0003531B"/>
    <w:rsid w:val="00035487"/>
    <w:rsid w:val="00044965"/>
    <w:rsid w:val="00044EA6"/>
    <w:rsid w:val="00047848"/>
    <w:rsid w:val="00047C17"/>
    <w:rsid w:val="00047CF4"/>
    <w:rsid w:val="000539EA"/>
    <w:rsid w:val="00053B46"/>
    <w:rsid w:val="00056B5B"/>
    <w:rsid w:val="00060290"/>
    <w:rsid w:val="0006254F"/>
    <w:rsid w:val="000627E3"/>
    <w:rsid w:val="00063747"/>
    <w:rsid w:val="00063DC3"/>
    <w:rsid w:val="000648B9"/>
    <w:rsid w:val="000670AC"/>
    <w:rsid w:val="0007065E"/>
    <w:rsid w:val="000711C2"/>
    <w:rsid w:val="00071DED"/>
    <w:rsid w:val="00075C55"/>
    <w:rsid w:val="00076451"/>
    <w:rsid w:val="00077AB4"/>
    <w:rsid w:val="0008387C"/>
    <w:rsid w:val="00087870"/>
    <w:rsid w:val="00090ED7"/>
    <w:rsid w:val="00092CB8"/>
    <w:rsid w:val="000934E1"/>
    <w:rsid w:val="000935DE"/>
    <w:rsid w:val="000965B7"/>
    <w:rsid w:val="00096729"/>
    <w:rsid w:val="00097531"/>
    <w:rsid w:val="000A181B"/>
    <w:rsid w:val="000A4E13"/>
    <w:rsid w:val="000A4FDC"/>
    <w:rsid w:val="000A6E29"/>
    <w:rsid w:val="000B0EEE"/>
    <w:rsid w:val="000B1452"/>
    <w:rsid w:val="000B4BBA"/>
    <w:rsid w:val="000B52C0"/>
    <w:rsid w:val="000B6541"/>
    <w:rsid w:val="000C119B"/>
    <w:rsid w:val="000C1E80"/>
    <w:rsid w:val="000C37E6"/>
    <w:rsid w:val="000C3D39"/>
    <w:rsid w:val="000C785A"/>
    <w:rsid w:val="000D02AD"/>
    <w:rsid w:val="000D452D"/>
    <w:rsid w:val="000D4C37"/>
    <w:rsid w:val="000D6054"/>
    <w:rsid w:val="000D7622"/>
    <w:rsid w:val="000E0FCF"/>
    <w:rsid w:val="000E374B"/>
    <w:rsid w:val="000E3A62"/>
    <w:rsid w:val="000E43E0"/>
    <w:rsid w:val="000E4810"/>
    <w:rsid w:val="000E4BC1"/>
    <w:rsid w:val="000E7455"/>
    <w:rsid w:val="000F02BE"/>
    <w:rsid w:val="000F15E3"/>
    <w:rsid w:val="000F4717"/>
    <w:rsid w:val="000F7B6D"/>
    <w:rsid w:val="000F7B7A"/>
    <w:rsid w:val="001026B7"/>
    <w:rsid w:val="00103905"/>
    <w:rsid w:val="00103FB7"/>
    <w:rsid w:val="001074B5"/>
    <w:rsid w:val="00112C61"/>
    <w:rsid w:val="0012097D"/>
    <w:rsid w:val="00121D71"/>
    <w:rsid w:val="00121F5F"/>
    <w:rsid w:val="001222B3"/>
    <w:rsid w:val="0012263E"/>
    <w:rsid w:val="00122A9E"/>
    <w:rsid w:val="00123226"/>
    <w:rsid w:val="00124E76"/>
    <w:rsid w:val="00125750"/>
    <w:rsid w:val="001267DC"/>
    <w:rsid w:val="0013076B"/>
    <w:rsid w:val="00130EF1"/>
    <w:rsid w:val="0013256D"/>
    <w:rsid w:val="00134D2B"/>
    <w:rsid w:val="00135E49"/>
    <w:rsid w:val="00140270"/>
    <w:rsid w:val="0014169C"/>
    <w:rsid w:val="0014196E"/>
    <w:rsid w:val="00143B3A"/>
    <w:rsid w:val="00147023"/>
    <w:rsid w:val="00155B12"/>
    <w:rsid w:val="00156BB2"/>
    <w:rsid w:val="00157710"/>
    <w:rsid w:val="00157CD9"/>
    <w:rsid w:val="001601AE"/>
    <w:rsid w:val="00162227"/>
    <w:rsid w:val="00163383"/>
    <w:rsid w:val="00163523"/>
    <w:rsid w:val="001645AB"/>
    <w:rsid w:val="00170AC7"/>
    <w:rsid w:val="001735FF"/>
    <w:rsid w:val="00173CA4"/>
    <w:rsid w:val="001750BD"/>
    <w:rsid w:val="00177493"/>
    <w:rsid w:val="00177AE6"/>
    <w:rsid w:val="00180550"/>
    <w:rsid w:val="00180C79"/>
    <w:rsid w:val="00184033"/>
    <w:rsid w:val="00185915"/>
    <w:rsid w:val="00191703"/>
    <w:rsid w:val="00192BC6"/>
    <w:rsid w:val="00193427"/>
    <w:rsid w:val="00193C2D"/>
    <w:rsid w:val="00194B54"/>
    <w:rsid w:val="001956D3"/>
    <w:rsid w:val="001969C2"/>
    <w:rsid w:val="00196BD4"/>
    <w:rsid w:val="00196FE7"/>
    <w:rsid w:val="001973C7"/>
    <w:rsid w:val="001A053E"/>
    <w:rsid w:val="001A38E3"/>
    <w:rsid w:val="001A6471"/>
    <w:rsid w:val="001A7C63"/>
    <w:rsid w:val="001B0649"/>
    <w:rsid w:val="001B1ABF"/>
    <w:rsid w:val="001B2601"/>
    <w:rsid w:val="001B5260"/>
    <w:rsid w:val="001B5AB9"/>
    <w:rsid w:val="001C0DB4"/>
    <w:rsid w:val="001C0E51"/>
    <w:rsid w:val="001C0EBD"/>
    <w:rsid w:val="001C5288"/>
    <w:rsid w:val="001C7D23"/>
    <w:rsid w:val="001D0909"/>
    <w:rsid w:val="001D17CF"/>
    <w:rsid w:val="001D1CC2"/>
    <w:rsid w:val="001D325F"/>
    <w:rsid w:val="001D6E56"/>
    <w:rsid w:val="001E02F5"/>
    <w:rsid w:val="001E3DB5"/>
    <w:rsid w:val="001E45F3"/>
    <w:rsid w:val="001E470E"/>
    <w:rsid w:val="001E4CD6"/>
    <w:rsid w:val="001E583C"/>
    <w:rsid w:val="001E5B66"/>
    <w:rsid w:val="001E5C49"/>
    <w:rsid w:val="001E6087"/>
    <w:rsid w:val="001F174F"/>
    <w:rsid w:val="001F3059"/>
    <w:rsid w:val="001F7B12"/>
    <w:rsid w:val="002006F0"/>
    <w:rsid w:val="00200B9C"/>
    <w:rsid w:val="002030EC"/>
    <w:rsid w:val="00204916"/>
    <w:rsid w:val="00204CE9"/>
    <w:rsid w:val="0020679F"/>
    <w:rsid w:val="00207F9A"/>
    <w:rsid w:val="00213DBC"/>
    <w:rsid w:val="00214068"/>
    <w:rsid w:val="00215543"/>
    <w:rsid w:val="00215CB0"/>
    <w:rsid w:val="00216D29"/>
    <w:rsid w:val="00217C95"/>
    <w:rsid w:val="00217F40"/>
    <w:rsid w:val="002250BE"/>
    <w:rsid w:val="0022595A"/>
    <w:rsid w:val="002269BD"/>
    <w:rsid w:val="00227074"/>
    <w:rsid w:val="00227996"/>
    <w:rsid w:val="00230B70"/>
    <w:rsid w:val="002316EF"/>
    <w:rsid w:val="00231863"/>
    <w:rsid w:val="00233692"/>
    <w:rsid w:val="002417BF"/>
    <w:rsid w:val="00241869"/>
    <w:rsid w:val="0024347C"/>
    <w:rsid w:val="00243F8B"/>
    <w:rsid w:val="00245A7C"/>
    <w:rsid w:val="00245D72"/>
    <w:rsid w:val="00246C21"/>
    <w:rsid w:val="00253393"/>
    <w:rsid w:val="0025357A"/>
    <w:rsid w:val="00256901"/>
    <w:rsid w:val="002638B0"/>
    <w:rsid w:val="00264532"/>
    <w:rsid w:val="002648C2"/>
    <w:rsid w:val="00264AF6"/>
    <w:rsid w:val="002669CA"/>
    <w:rsid w:val="00270369"/>
    <w:rsid w:val="0027145D"/>
    <w:rsid w:val="00271B4B"/>
    <w:rsid w:val="00273362"/>
    <w:rsid w:val="00273402"/>
    <w:rsid w:val="002754B5"/>
    <w:rsid w:val="00275697"/>
    <w:rsid w:val="00275FAA"/>
    <w:rsid w:val="0027621A"/>
    <w:rsid w:val="00277A10"/>
    <w:rsid w:val="00280A1B"/>
    <w:rsid w:val="00283CB5"/>
    <w:rsid w:val="002848E2"/>
    <w:rsid w:val="002872FB"/>
    <w:rsid w:val="002905DA"/>
    <w:rsid w:val="00290E80"/>
    <w:rsid w:val="00291A4E"/>
    <w:rsid w:val="00292C38"/>
    <w:rsid w:val="00292E7E"/>
    <w:rsid w:val="002936FA"/>
    <w:rsid w:val="00293916"/>
    <w:rsid w:val="00293D8E"/>
    <w:rsid w:val="00295B65"/>
    <w:rsid w:val="0029691C"/>
    <w:rsid w:val="0029698E"/>
    <w:rsid w:val="002973F9"/>
    <w:rsid w:val="00297912"/>
    <w:rsid w:val="002A033C"/>
    <w:rsid w:val="002A0A4E"/>
    <w:rsid w:val="002A538C"/>
    <w:rsid w:val="002A6C35"/>
    <w:rsid w:val="002A6C88"/>
    <w:rsid w:val="002A7F1D"/>
    <w:rsid w:val="002B04F3"/>
    <w:rsid w:val="002B1597"/>
    <w:rsid w:val="002B1692"/>
    <w:rsid w:val="002B2988"/>
    <w:rsid w:val="002B2D33"/>
    <w:rsid w:val="002B3BCF"/>
    <w:rsid w:val="002B6395"/>
    <w:rsid w:val="002B760B"/>
    <w:rsid w:val="002C2866"/>
    <w:rsid w:val="002C5610"/>
    <w:rsid w:val="002C5D85"/>
    <w:rsid w:val="002D0505"/>
    <w:rsid w:val="002D12F0"/>
    <w:rsid w:val="002D20C1"/>
    <w:rsid w:val="002D2F1B"/>
    <w:rsid w:val="002D40DB"/>
    <w:rsid w:val="002D5003"/>
    <w:rsid w:val="002D5E3D"/>
    <w:rsid w:val="002D6535"/>
    <w:rsid w:val="002D6E24"/>
    <w:rsid w:val="002E1F5A"/>
    <w:rsid w:val="002E4C16"/>
    <w:rsid w:val="002E4CBA"/>
    <w:rsid w:val="002E4CE1"/>
    <w:rsid w:val="002E6047"/>
    <w:rsid w:val="002E660A"/>
    <w:rsid w:val="002E7E12"/>
    <w:rsid w:val="002F0D45"/>
    <w:rsid w:val="002F2100"/>
    <w:rsid w:val="002F268E"/>
    <w:rsid w:val="002F3393"/>
    <w:rsid w:val="002F4A1D"/>
    <w:rsid w:val="002F67F2"/>
    <w:rsid w:val="002F7C6C"/>
    <w:rsid w:val="00301399"/>
    <w:rsid w:val="00301B20"/>
    <w:rsid w:val="00301EA0"/>
    <w:rsid w:val="00302C4A"/>
    <w:rsid w:val="00303832"/>
    <w:rsid w:val="00303CAB"/>
    <w:rsid w:val="00304090"/>
    <w:rsid w:val="00306A79"/>
    <w:rsid w:val="003101CE"/>
    <w:rsid w:val="00310580"/>
    <w:rsid w:val="00312715"/>
    <w:rsid w:val="00315B0F"/>
    <w:rsid w:val="003160A7"/>
    <w:rsid w:val="0031679E"/>
    <w:rsid w:val="003211AF"/>
    <w:rsid w:val="00321BB7"/>
    <w:rsid w:val="00324276"/>
    <w:rsid w:val="0033377D"/>
    <w:rsid w:val="00334609"/>
    <w:rsid w:val="00334C88"/>
    <w:rsid w:val="00340BD1"/>
    <w:rsid w:val="00342F38"/>
    <w:rsid w:val="00342FFB"/>
    <w:rsid w:val="003435EC"/>
    <w:rsid w:val="0034471C"/>
    <w:rsid w:val="003451BD"/>
    <w:rsid w:val="00351EAB"/>
    <w:rsid w:val="00352F36"/>
    <w:rsid w:val="00354473"/>
    <w:rsid w:val="003551B5"/>
    <w:rsid w:val="00356332"/>
    <w:rsid w:val="00357E72"/>
    <w:rsid w:val="003610C5"/>
    <w:rsid w:val="0036150F"/>
    <w:rsid w:val="00361FA1"/>
    <w:rsid w:val="003620AB"/>
    <w:rsid w:val="00364E9B"/>
    <w:rsid w:val="00365B41"/>
    <w:rsid w:val="00365E16"/>
    <w:rsid w:val="003716EE"/>
    <w:rsid w:val="0037268A"/>
    <w:rsid w:val="00373F21"/>
    <w:rsid w:val="0038049F"/>
    <w:rsid w:val="0038069B"/>
    <w:rsid w:val="00380BFA"/>
    <w:rsid w:val="0038123C"/>
    <w:rsid w:val="00382281"/>
    <w:rsid w:val="00382AF6"/>
    <w:rsid w:val="00382FDC"/>
    <w:rsid w:val="00386C5F"/>
    <w:rsid w:val="003872DB"/>
    <w:rsid w:val="003879C8"/>
    <w:rsid w:val="00390FB2"/>
    <w:rsid w:val="00392BE4"/>
    <w:rsid w:val="00392DDF"/>
    <w:rsid w:val="00394807"/>
    <w:rsid w:val="00396487"/>
    <w:rsid w:val="003A1FAF"/>
    <w:rsid w:val="003A2A27"/>
    <w:rsid w:val="003A2B99"/>
    <w:rsid w:val="003A4F9B"/>
    <w:rsid w:val="003A7427"/>
    <w:rsid w:val="003B54C1"/>
    <w:rsid w:val="003B6337"/>
    <w:rsid w:val="003B72E6"/>
    <w:rsid w:val="003C0BF4"/>
    <w:rsid w:val="003C341E"/>
    <w:rsid w:val="003C658D"/>
    <w:rsid w:val="003D07A3"/>
    <w:rsid w:val="003D2D25"/>
    <w:rsid w:val="003D356D"/>
    <w:rsid w:val="003D3875"/>
    <w:rsid w:val="003D3F63"/>
    <w:rsid w:val="003D492E"/>
    <w:rsid w:val="003D5715"/>
    <w:rsid w:val="003D6333"/>
    <w:rsid w:val="003D6649"/>
    <w:rsid w:val="003E1FBA"/>
    <w:rsid w:val="003E3B3F"/>
    <w:rsid w:val="003E6828"/>
    <w:rsid w:val="003E688D"/>
    <w:rsid w:val="003E781C"/>
    <w:rsid w:val="003F097C"/>
    <w:rsid w:val="003F0CBD"/>
    <w:rsid w:val="003F2039"/>
    <w:rsid w:val="003F7883"/>
    <w:rsid w:val="004059B4"/>
    <w:rsid w:val="00406295"/>
    <w:rsid w:val="00406752"/>
    <w:rsid w:val="004073F9"/>
    <w:rsid w:val="0041090B"/>
    <w:rsid w:val="00410AAD"/>
    <w:rsid w:val="00412142"/>
    <w:rsid w:val="00414C60"/>
    <w:rsid w:val="004178D5"/>
    <w:rsid w:val="00417BBE"/>
    <w:rsid w:val="0042066E"/>
    <w:rsid w:val="00421D75"/>
    <w:rsid w:val="00423FAA"/>
    <w:rsid w:val="004253B1"/>
    <w:rsid w:val="00431C6B"/>
    <w:rsid w:val="00432854"/>
    <w:rsid w:val="004329C9"/>
    <w:rsid w:val="0043597D"/>
    <w:rsid w:val="00435B04"/>
    <w:rsid w:val="00435B7C"/>
    <w:rsid w:val="00436127"/>
    <w:rsid w:val="00436F2D"/>
    <w:rsid w:val="00441B39"/>
    <w:rsid w:val="00445BBD"/>
    <w:rsid w:val="00447B2C"/>
    <w:rsid w:val="00447F8B"/>
    <w:rsid w:val="0045344B"/>
    <w:rsid w:val="00454700"/>
    <w:rsid w:val="00456ED7"/>
    <w:rsid w:val="00460B8E"/>
    <w:rsid w:val="004672D7"/>
    <w:rsid w:val="00470E31"/>
    <w:rsid w:val="00474268"/>
    <w:rsid w:val="00476771"/>
    <w:rsid w:val="004814AE"/>
    <w:rsid w:val="004875A6"/>
    <w:rsid w:val="004905E0"/>
    <w:rsid w:val="004922E9"/>
    <w:rsid w:val="00493110"/>
    <w:rsid w:val="0049378A"/>
    <w:rsid w:val="0049524A"/>
    <w:rsid w:val="004A3D4E"/>
    <w:rsid w:val="004A5BF5"/>
    <w:rsid w:val="004B1522"/>
    <w:rsid w:val="004B1C7E"/>
    <w:rsid w:val="004B232D"/>
    <w:rsid w:val="004B2B0F"/>
    <w:rsid w:val="004B4C5C"/>
    <w:rsid w:val="004C303B"/>
    <w:rsid w:val="004C56BC"/>
    <w:rsid w:val="004C7D7F"/>
    <w:rsid w:val="004D08B3"/>
    <w:rsid w:val="004D14A1"/>
    <w:rsid w:val="004D1690"/>
    <w:rsid w:val="004D7C5C"/>
    <w:rsid w:val="004E5C3D"/>
    <w:rsid w:val="004E72D3"/>
    <w:rsid w:val="004F08D0"/>
    <w:rsid w:val="004F1AAD"/>
    <w:rsid w:val="004F1E41"/>
    <w:rsid w:val="004F309C"/>
    <w:rsid w:val="004F6F61"/>
    <w:rsid w:val="004F6F91"/>
    <w:rsid w:val="005008D2"/>
    <w:rsid w:val="005019C4"/>
    <w:rsid w:val="00502196"/>
    <w:rsid w:val="00502295"/>
    <w:rsid w:val="005055FB"/>
    <w:rsid w:val="00514E29"/>
    <w:rsid w:val="00515770"/>
    <w:rsid w:val="0051760D"/>
    <w:rsid w:val="005232BB"/>
    <w:rsid w:val="005241BB"/>
    <w:rsid w:val="005247DF"/>
    <w:rsid w:val="00526157"/>
    <w:rsid w:val="005264C4"/>
    <w:rsid w:val="005321DE"/>
    <w:rsid w:val="0053284D"/>
    <w:rsid w:val="00533D9D"/>
    <w:rsid w:val="005430A4"/>
    <w:rsid w:val="00546D24"/>
    <w:rsid w:val="00550345"/>
    <w:rsid w:val="005520F2"/>
    <w:rsid w:val="00552796"/>
    <w:rsid w:val="005545E2"/>
    <w:rsid w:val="005636C1"/>
    <w:rsid w:val="0056576E"/>
    <w:rsid w:val="00566AA5"/>
    <w:rsid w:val="005670E2"/>
    <w:rsid w:val="00567390"/>
    <w:rsid w:val="00571D15"/>
    <w:rsid w:val="005725AD"/>
    <w:rsid w:val="00572BB1"/>
    <w:rsid w:val="00574307"/>
    <w:rsid w:val="00574952"/>
    <w:rsid w:val="00575528"/>
    <w:rsid w:val="0057753F"/>
    <w:rsid w:val="005848CD"/>
    <w:rsid w:val="00586FB8"/>
    <w:rsid w:val="00587354"/>
    <w:rsid w:val="0059034D"/>
    <w:rsid w:val="0059197B"/>
    <w:rsid w:val="005946A6"/>
    <w:rsid w:val="00597C87"/>
    <w:rsid w:val="005A1100"/>
    <w:rsid w:val="005A2ED9"/>
    <w:rsid w:val="005A3923"/>
    <w:rsid w:val="005A4834"/>
    <w:rsid w:val="005A4CC2"/>
    <w:rsid w:val="005A6F0B"/>
    <w:rsid w:val="005A703A"/>
    <w:rsid w:val="005B2E3B"/>
    <w:rsid w:val="005B3B46"/>
    <w:rsid w:val="005B51C7"/>
    <w:rsid w:val="005B6541"/>
    <w:rsid w:val="005B7BF0"/>
    <w:rsid w:val="005B7EDB"/>
    <w:rsid w:val="005C0FD9"/>
    <w:rsid w:val="005C42C4"/>
    <w:rsid w:val="005C49A6"/>
    <w:rsid w:val="005C77AC"/>
    <w:rsid w:val="005D00D5"/>
    <w:rsid w:val="005D0FC7"/>
    <w:rsid w:val="005D566E"/>
    <w:rsid w:val="005D69EB"/>
    <w:rsid w:val="005D71CC"/>
    <w:rsid w:val="005E2E19"/>
    <w:rsid w:val="005E79E8"/>
    <w:rsid w:val="005F1DE2"/>
    <w:rsid w:val="005F3317"/>
    <w:rsid w:val="005F3DE9"/>
    <w:rsid w:val="005F789A"/>
    <w:rsid w:val="00600AE9"/>
    <w:rsid w:val="006015AC"/>
    <w:rsid w:val="00601A9E"/>
    <w:rsid w:val="00602213"/>
    <w:rsid w:val="0060343D"/>
    <w:rsid w:val="00604B19"/>
    <w:rsid w:val="006075E2"/>
    <w:rsid w:val="00610278"/>
    <w:rsid w:val="00611BB6"/>
    <w:rsid w:val="00613F29"/>
    <w:rsid w:val="006151B4"/>
    <w:rsid w:val="00615A62"/>
    <w:rsid w:val="00617A06"/>
    <w:rsid w:val="00620B09"/>
    <w:rsid w:val="00621104"/>
    <w:rsid w:val="00621B2B"/>
    <w:rsid w:val="006224E7"/>
    <w:rsid w:val="00624153"/>
    <w:rsid w:val="006249F7"/>
    <w:rsid w:val="006255EA"/>
    <w:rsid w:val="00626AB1"/>
    <w:rsid w:val="0062783C"/>
    <w:rsid w:val="006308AF"/>
    <w:rsid w:val="006322A4"/>
    <w:rsid w:val="00633FCB"/>
    <w:rsid w:val="0063500B"/>
    <w:rsid w:val="0063519F"/>
    <w:rsid w:val="00636C01"/>
    <w:rsid w:val="00637800"/>
    <w:rsid w:val="00641286"/>
    <w:rsid w:val="0064129C"/>
    <w:rsid w:val="00642194"/>
    <w:rsid w:val="006464D8"/>
    <w:rsid w:val="00646D36"/>
    <w:rsid w:val="00647D14"/>
    <w:rsid w:val="00650F4C"/>
    <w:rsid w:val="00651F4B"/>
    <w:rsid w:val="00652DB7"/>
    <w:rsid w:val="00653B78"/>
    <w:rsid w:val="0065402E"/>
    <w:rsid w:val="006559AD"/>
    <w:rsid w:val="00656E5D"/>
    <w:rsid w:val="00660753"/>
    <w:rsid w:val="00661503"/>
    <w:rsid w:val="00661CBC"/>
    <w:rsid w:val="0067004F"/>
    <w:rsid w:val="00675D02"/>
    <w:rsid w:val="00677FF6"/>
    <w:rsid w:val="00682986"/>
    <w:rsid w:val="006829E4"/>
    <w:rsid w:val="00682E51"/>
    <w:rsid w:val="00684104"/>
    <w:rsid w:val="006845FC"/>
    <w:rsid w:val="00686FFA"/>
    <w:rsid w:val="00690F17"/>
    <w:rsid w:val="00691145"/>
    <w:rsid w:val="006911C3"/>
    <w:rsid w:val="00692CB8"/>
    <w:rsid w:val="006935FE"/>
    <w:rsid w:val="00696034"/>
    <w:rsid w:val="00696843"/>
    <w:rsid w:val="00697110"/>
    <w:rsid w:val="006976DD"/>
    <w:rsid w:val="006A048A"/>
    <w:rsid w:val="006A09B8"/>
    <w:rsid w:val="006A0D6F"/>
    <w:rsid w:val="006A5666"/>
    <w:rsid w:val="006A573A"/>
    <w:rsid w:val="006A7043"/>
    <w:rsid w:val="006A72D4"/>
    <w:rsid w:val="006B54CF"/>
    <w:rsid w:val="006B70E6"/>
    <w:rsid w:val="006B79C5"/>
    <w:rsid w:val="006B7DC8"/>
    <w:rsid w:val="006C005A"/>
    <w:rsid w:val="006C0B98"/>
    <w:rsid w:val="006C4B8A"/>
    <w:rsid w:val="006C567B"/>
    <w:rsid w:val="006C7E57"/>
    <w:rsid w:val="006D1831"/>
    <w:rsid w:val="006D3EDC"/>
    <w:rsid w:val="006E2F56"/>
    <w:rsid w:val="006E3CAD"/>
    <w:rsid w:val="006E70A1"/>
    <w:rsid w:val="006F3486"/>
    <w:rsid w:val="006F527C"/>
    <w:rsid w:val="006F6A09"/>
    <w:rsid w:val="0070033D"/>
    <w:rsid w:val="007014C5"/>
    <w:rsid w:val="0070285E"/>
    <w:rsid w:val="00705B0A"/>
    <w:rsid w:val="0071199D"/>
    <w:rsid w:val="007123BB"/>
    <w:rsid w:val="00712701"/>
    <w:rsid w:val="007178F3"/>
    <w:rsid w:val="007238D5"/>
    <w:rsid w:val="00723F1D"/>
    <w:rsid w:val="00724D02"/>
    <w:rsid w:val="00731615"/>
    <w:rsid w:val="0073192B"/>
    <w:rsid w:val="00733450"/>
    <w:rsid w:val="007415AA"/>
    <w:rsid w:val="007418CA"/>
    <w:rsid w:val="00741B01"/>
    <w:rsid w:val="00742AEC"/>
    <w:rsid w:val="00743369"/>
    <w:rsid w:val="00750373"/>
    <w:rsid w:val="00750437"/>
    <w:rsid w:val="0075135E"/>
    <w:rsid w:val="007522D4"/>
    <w:rsid w:val="00754230"/>
    <w:rsid w:val="007570D7"/>
    <w:rsid w:val="00760E74"/>
    <w:rsid w:val="00762980"/>
    <w:rsid w:val="00762BF9"/>
    <w:rsid w:val="00762C8F"/>
    <w:rsid w:val="00763E91"/>
    <w:rsid w:val="007651FC"/>
    <w:rsid w:val="0076609A"/>
    <w:rsid w:val="0076633A"/>
    <w:rsid w:val="00767413"/>
    <w:rsid w:val="00773003"/>
    <w:rsid w:val="00773592"/>
    <w:rsid w:val="00773E2B"/>
    <w:rsid w:val="00776B9E"/>
    <w:rsid w:val="00777031"/>
    <w:rsid w:val="00777245"/>
    <w:rsid w:val="00777379"/>
    <w:rsid w:val="00777C86"/>
    <w:rsid w:val="00780DF0"/>
    <w:rsid w:val="00794C77"/>
    <w:rsid w:val="00794D38"/>
    <w:rsid w:val="00794E6E"/>
    <w:rsid w:val="007A1262"/>
    <w:rsid w:val="007A14C1"/>
    <w:rsid w:val="007A1D73"/>
    <w:rsid w:val="007A2D4F"/>
    <w:rsid w:val="007A45A3"/>
    <w:rsid w:val="007A55F4"/>
    <w:rsid w:val="007A6B22"/>
    <w:rsid w:val="007B2B79"/>
    <w:rsid w:val="007B5119"/>
    <w:rsid w:val="007B74D1"/>
    <w:rsid w:val="007B7D97"/>
    <w:rsid w:val="007C1B7B"/>
    <w:rsid w:val="007C1FA4"/>
    <w:rsid w:val="007C2566"/>
    <w:rsid w:val="007C638F"/>
    <w:rsid w:val="007C7192"/>
    <w:rsid w:val="007C7BBA"/>
    <w:rsid w:val="007D028C"/>
    <w:rsid w:val="007D14AF"/>
    <w:rsid w:val="007D1B40"/>
    <w:rsid w:val="007D2DBB"/>
    <w:rsid w:val="007D3D20"/>
    <w:rsid w:val="007D4B81"/>
    <w:rsid w:val="007E0D5F"/>
    <w:rsid w:val="007E26DD"/>
    <w:rsid w:val="007E3B31"/>
    <w:rsid w:val="007E3CE0"/>
    <w:rsid w:val="007E6BF6"/>
    <w:rsid w:val="007E7605"/>
    <w:rsid w:val="007F024C"/>
    <w:rsid w:val="007F0EBE"/>
    <w:rsid w:val="007F2F69"/>
    <w:rsid w:val="007F37AC"/>
    <w:rsid w:val="007F3A08"/>
    <w:rsid w:val="007F43E6"/>
    <w:rsid w:val="007F7682"/>
    <w:rsid w:val="007F7903"/>
    <w:rsid w:val="00800088"/>
    <w:rsid w:val="0080387E"/>
    <w:rsid w:val="00804C7B"/>
    <w:rsid w:val="00811EAE"/>
    <w:rsid w:val="0081205B"/>
    <w:rsid w:val="0081213F"/>
    <w:rsid w:val="0081425D"/>
    <w:rsid w:val="0081579A"/>
    <w:rsid w:val="008159FE"/>
    <w:rsid w:val="00817599"/>
    <w:rsid w:val="008178AE"/>
    <w:rsid w:val="008179F5"/>
    <w:rsid w:val="0082027C"/>
    <w:rsid w:val="00821195"/>
    <w:rsid w:val="00825751"/>
    <w:rsid w:val="008266D3"/>
    <w:rsid w:val="0083062C"/>
    <w:rsid w:val="00832442"/>
    <w:rsid w:val="00832F6E"/>
    <w:rsid w:val="00835AA3"/>
    <w:rsid w:val="008369F4"/>
    <w:rsid w:val="00837B99"/>
    <w:rsid w:val="00842821"/>
    <w:rsid w:val="00842872"/>
    <w:rsid w:val="008436A7"/>
    <w:rsid w:val="00843C41"/>
    <w:rsid w:val="00844BEC"/>
    <w:rsid w:val="00844C32"/>
    <w:rsid w:val="00846BD6"/>
    <w:rsid w:val="00851E66"/>
    <w:rsid w:val="0085298D"/>
    <w:rsid w:val="00854C43"/>
    <w:rsid w:val="008556C6"/>
    <w:rsid w:val="00856A8D"/>
    <w:rsid w:val="00860E0C"/>
    <w:rsid w:val="008644B1"/>
    <w:rsid w:val="00865837"/>
    <w:rsid w:val="00867331"/>
    <w:rsid w:val="00867802"/>
    <w:rsid w:val="0086798F"/>
    <w:rsid w:val="00872B5A"/>
    <w:rsid w:val="0087426C"/>
    <w:rsid w:val="00874897"/>
    <w:rsid w:val="00876941"/>
    <w:rsid w:val="00876DF2"/>
    <w:rsid w:val="008809C1"/>
    <w:rsid w:val="00882079"/>
    <w:rsid w:val="0088264C"/>
    <w:rsid w:val="0088574E"/>
    <w:rsid w:val="00886286"/>
    <w:rsid w:val="00886560"/>
    <w:rsid w:val="00891264"/>
    <w:rsid w:val="0089173B"/>
    <w:rsid w:val="0089281B"/>
    <w:rsid w:val="00893948"/>
    <w:rsid w:val="00895C23"/>
    <w:rsid w:val="008A01D9"/>
    <w:rsid w:val="008A5598"/>
    <w:rsid w:val="008A605F"/>
    <w:rsid w:val="008A63C1"/>
    <w:rsid w:val="008B3419"/>
    <w:rsid w:val="008B51F4"/>
    <w:rsid w:val="008B5B13"/>
    <w:rsid w:val="008B764A"/>
    <w:rsid w:val="008C026C"/>
    <w:rsid w:val="008C4CFB"/>
    <w:rsid w:val="008C5149"/>
    <w:rsid w:val="008C6673"/>
    <w:rsid w:val="008C6E28"/>
    <w:rsid w:val="008D0C06"/>
    <w:rsid w:val="008D1717"/>
    <w:rsid w:val="008D1948"/>
    <w:rsid w:val="008D23EF"/>
    <w:rsid w:val="008D4268"/>
    <w:rsid w:val="008D6654"/>
    <w:rsid w:val="008D6CF7"/>
    <w:rsid w:val="008E01C0"/>
    <w:rsid w:val="008E0BE3"/>
    <w:rsid w:val="008E0CA1"/>
    <w:rsid w:val="008E2966"/>
    <w:rsid w:val="008E2A91"/>
    <w:rsid w:val="008E2E0A"/>
    <w:rsid w:val="008E38CF"/>
    <w:rsid w:val="008F182B"/>
    <w:rsid w:val="008F3712"/>
    <w:rsid w:val="008F383C"/>
    <w:rsid w:val="008F55F7"/>
    <w:rsid w:val="008F5641"/>
    <w:rsid w:val="008F5A80"/>
    <w:rsid w:val="008F6E27"/>
    <w:rsid w:val="00900CCA"/>
    <w:rsid w:val="00901005"/>
    <w:rsid w:val="0090361E"/>
    <w:rsid w:val="00904413"/>
    <w:rsid w:val="00904540"/>
    <w:rsid w:val="009071E8"/>
    <w:rsid w:val="00910D52"/>
    <w:rsid w:val="00913B0E"/>
    <w:rsid w:val="0091633F"/>
    <w:rsid w:val="00916B21"/>
    <w:rsid w:val="0091791D"/>
    <w:rsid w:val="0092034F"/>
    <w:rsid w:val="00920442"/>
    <w:rsid w:val="0092075E"/>
    <w:rsid w:val="00920D07"/>
    <w:rsid w:val="0092132E"/>
    <w:rsid w:val="009229B2"/>
    <w:rsid w:val="009260A7"/>
    <w:rsid w:val="00926C58"/>
    <w:rsid w:val="0092703A"/>
    <w:rsid w:val="009304FB"/>
    <w:rsid w:val="00931591"/>
    <w:rsid w:val="00931627"/>
    <w:rsid w:val="00934FEB"/>
    <w:rsid w:val="0094047E"/>
    <w:rsid w:val="0094094C"/>
    <w:rsid w:val="0094146B"/>
    <w:rsid w:val="00942C96"/>
    <w:rsid w:val="00943FA5"/>
    <w:rsid w:val="0094589C"/>
    <w:rsid w:val="0094601A"/>
    <w:rsid w:val="0094610C"/>
    <w:rsid w:val="00946BAE"/>
    <w:rsid w:val="00946C35"/>
    <w:rsid w:val="00947009"/>
    <w:rsid w:val="00951626"/>
    <w:rsid w:val="00954BAA"/>
    <w:rsid w:val="009564E8"/>
    <w:rsid w:val="00960CBE"/>
    <w:rsid w:val="00961513"/>
    <w:rsid w:val="009615AB"/>
    <w:rsid w:val="0096248C"/>
    <w:rsid w:val="009626C6"/>
    <w:rsid w:val="009628C5"/>
    <w:rsid w:val="00963330"/>
    <w:rsid w:val="00963815"/>
    <w:rsid w:val="00964BEE"/>
    <w:rsid w:val="00964EA0"/>
    <w:rsid w:val="00967300"/>
    <w:rsid w:val="00971B32"/>
    <w:rsid w:val="00973071"/>
    <w:rsid w:val="00973998"/>
    <w:rsid w:val="009749DC"/>
    <w:rsid w:val="00976900"/>
    <w:rsid w:val="0098118C"/>
    <w:rsid w:val="009827B9"/>
    <w:rsid w:val="00983168"/>
    <w:rsid w:val="009836FC"/>
    <w:rsid w:val="0098465D"/>
    <w:rsid w:val="009855FA"/>
    <w:rsid w:val="00985CF8"/>
    <w:rsid w:val="00987A53"/>
    <w:rsid w:val="00987D8D"/>
    <w:rsid w:val="009902D6"/>
    <w:rsid w:val="00991BF4"/>
    <w:rsid w:val="00991F7A"/>
    <w:rsid w:val="00992BE6"/>
    <w:rsid w:val="00992BFD"/>
    <w:rsid w:val="00995FD6"/>
    <w:rsid w:val="0099778F"/>
    <w:rsid w:val="009A1516"/>
    <w:rsid w:val="009A2219"/>
    <w:rsid w:val="009A31F5"/>
    <w:rsid w:val="009A3C89"/>
    <w:rsid w:val="009A6ADB"/>
    <w:rsid w:val="009A6DAA"/>
    <w:rsid w:val="009A6DF3"/>
    <w:rsid w:val="009A796A"/>
    <w:rsid w:val="009B141C"/>
    <w:rsid w:val="009B1EF1"/>
    <w:rsid w:val="009B360D"/>
    <w:rsid w:val="009B4456"/>
    <w:rsid w:val="009B5F59"/>
    <w:rsid w:val="009B68E8"/>
    <w:rsid w:val="009B69BD"/>
    <w:rsid w:val="009B6F0F"/>
    <w:rsid w:val="009C0978"/>
    <w:rsid w:val="009C0CB0"/>
    <w:rsid w:val="009C1BC0"/>
    <w:rsid w:val="009C1D24"/>
    <w:rsid w:val="009C1DBD"/>
    <w:rsid w:val="009C2C41"/>
    <w:rsid w:val="009C3365"/>
    <w:rsid w:val="009C451A"/>
    <w:rsid w:val="009C79A3"/>
    <w:rsid w:val="009D0A64"/>
    <w:rsid w:val="009D4890"/>
    <w:rsid w:val="009D5145"/>
    <w:rsid w:val="009D5F2B"/>
    <w:rsid w:val="009E0511"/>
    <w:rsid w:val="009E0ABB"/>
    <w:rsid w:val="009E2527"/>
    <w:rsid w:val="009E5E13"/>
    <w:rsid w:val="009E733D"/>
    <w:rsid w:val="009F01EB"/>
    <w:rsid w:val="009F1417"/>
    <w:rsid w:val="009F1F2E"/>
    <w:rsid w:val="009F2A27"/>
    <w:rsid w:val="009F3EC0"/>
    <w:rsid w:val="009F6164"/>
    <w:rsid w:val="009F62C0"/>
    <w:rsid w:val="00A01A0B"/>
    <w:rsid w:val="00A035D7"/>
    <w:rsid w:val="00A102DE"/>
    <w:rsid w:val="00A11CC8"/>
    <w:rsid w:val="00A120DF"/>
    <w:rsid w:val="00A128AC"/>
    <w:rsid w:val="00A12E19"/>
    <w:rsid w:val="00A13401"/>
    <w:rsid w:val="00A1792B"/>
    <w:rsid w:val="00A238A3"/>
    <w:rsid w:val="00A30964"/>
    <w:rsid w:val="00A30F49"/>
    <w:rsid w:val="00A31115"/>
    <w:rsid w:val="00A328FA"/>
    <w:rsid w:val="00A3480F"/>
    <w:rsid w:val="00A36601"/>
    <w:rsid w:val="00A40A5B"/>
    <w:rsid w:val="00A4180C"/>
    <w:rsid w:val="00A4285C"/>
    <w:rsid w:val="00A43049"/>
    <w:rsid w:val="00A436BE"/>
    <w:rsid w:val="00A47DFA"/>
    <w:rsid w:val="00A50AA7"/>
    <w:rsid w:val="00A5321C"/>
    <w:rsid w:val="00A539CE"/>
    <w:rsid w:val="00A56597"/>
    <w:rsid w:val="00A6044E"/>
    <w:rsid w:val="00A60B1E"/>
    <w:rsid w:val="00A63ED8"/>
    <w:rsid w:val="00A673C7"/>
    <w:rsid w:val="00A67C6C"/>
    <w:rsid w:val="00A70FE3"/>
    <w:rsid w:val="00A76FE9"/>
    <w:rsid w:val="00A838E1"/>
    <w:rsid w:val="00A843AF"/>
    <w:rsid w:val="00A84E94"/>
    <w:rsid w:val="00A84FDF"/>
    <w:rsid w:val="00A875B3"/>
    <w:rsid w:val="00A93D81"/>
    <w:rsid w:val="00A95CC5"/>
    <w:rsid w:val="00A971DC"/>
    <w:rsid w:val="00A97D05"/>
    <w:rsid w:val="00A97FA0"/>
    <w:rsid w:val="00AA19FE"/>
    <w:rsid w:val="00AA4C95"/>
    <w:rsid w:val="00AA562F"/>
    <w:rsid w:val="00AA5809"/>
    <w:rsid w:val="00AA69E3"/>
    <w:rsid w:val="00AA7568"/>
    <w:rsid w:val="00AA7603"/>
    <w:rsid w:val="00AB18AF"/>
    <w:rsid w:val="00AB2DCC"/>
    <w:rsid w:val="00AB6855"/>
    <w:rsid w:val="00AB7EB0"/>
    <w:rsid w:val="00AC02A3"/>
    <w:rsid w:val="00AC1575"/>
    <w:rsid w:val="00AC2953"/>
    <w:rsid w:val="00AC5240"/>
    <w:rsid w:val="00AC602B"/>
    <w:rsid w:val="00AC7404"/>
    <w:rsid w:val="00AC7F3C"/>
    <w:rsid w:val="00AD10E2"/>
    <w:rsid w:val="00AD2DF3"/>
    <w:rsid w:val="00AD382F"/>
    <w:rsid w:val="00AD4388"/>
    <w:rsid w:val="00AD4CC2"/>
    <w:rsid w:val="00AD6478"/>
    <w:rsid w:val="00AD757D"/>
    <w:rsid w:val="00AD75CD"/>
    <w:rsid w:val="00AD7830"/>
    <w:rsid w:val="00AE011B"/>
    <w:rsid w:val="00AE0E3E"/>
    <w:rsid w:val="00AE2605"/>
    <w:rsid w:val="00AE5085"/>
    <w:rsid w:val="00AE5E43"/>
    <w:rsid w:val="00AE6D6B"/>
    <w:rsid w:val="00AE6D8C"/>
    <w:rsid w:val="00AF2836"/>
    <w:rsid w:val="00AF524D"/>
    <w:rsid w:val="00AF5744"/>
    <w:rsid w:val="00AF65B5"/>
    <w:rsid w:val="00B004BF"/>
    <w:rsid w:val="00B04567"/>
    <w:rsid w:val="00B0599F"/>
    <w:rsid w:val="00B05A38"/>
    <w:rsid w:val="00B05C9C"/>
    <w:rsid w:val="00B066B3"/>
    <w:rsid w:val="00B06705"/>
    <w:rsid w:val="00B0766C"/>
    <w:rsid w:val="00B12ABF"/>
    <w:rsid w:val="00B134E4"/>
    <w:rsid w:val="00B14806"/>
    <w:rsid w:val="00B14FA7"/>
    <w:rsid w:val="00B16705"/>
    <w:rsid w:val="00B2015E"/>
    <w:rsid w:val="00B23A44"/>
    <w:rsid w:val="00B23C6F"/>
    <w:rsid w:val="00B245BD"/>
    <w:rsid w:val="00B254DC"/>
    <w:rsid w:val="00B26E07"/>
    <w:rsid w:val="00B308A2"/>
    <w:rsid w:val="00B3176E"/>
    <w:rsid w:val="00B31E06"/>
    <w:rsid w:val="00B31FB2"/>
    <w:rsid w:val="00B321FF"/>
    <w:rsid w:val="00B322B2"/>
    <w:rsid w:val="00B33A58"/>
    <w:rsid w:val="00B35341"/>
    <w:rsid w:val="00B37088"/>
    <w:rsid w:val="00B37A19"/>
    <w:rsid w:val="00B40935"/>
    <w:rsid w:val="00B4394D"/>
    <w:rsid w:val="00B44907"/>
    <w:rsid w:val="00B45086"/>
    <w:rsid w:val="00B46384"/>
    <w:rsid w:val="00B527FA"/>
    <w:rsid w:val="00B53E17"/>
    <w:rsid w:val="00B57B11"/>
    <w:rsid w:val="00B57CB0"/>
    <w:rsid w:val="00B6406D"/>
    <w:rsid w:val="00B648D6"/>
    <w:rsid w:val="00B66BFA"/>
    <w:rsid w:val="00B66CB1"/>
    <w:rsid w:val="00B67F86"/>
    <w:rsid w:val="00B67F87"/>
    <w:rsid w:val="00B72B7D"/>
    <w:rsid w:val="00B746C4"/>
    <w:rsid w:val="00B75C6B"/>
    <w:rsid w:val="00B75E5F"/>
    <w:rsid w:val="00B80C1F"/>
    <w:rsid w:val="00B86BDC"/>
    <w:rsid w:val="00B90819"/>
    <w:rsid w:val="00B9186B"/>
    <w:rsid w:val="00B91B3C"/>
    <w:rsid w:val="00B93FF9"/>
    <w:rsid w:val="00B963FE"/>
    <w:rsid w:val="00B97FD6"/>
    <w:rsid w:val="00BA025C"/>
    <w:rsid w:val="00BA099A"/>
    <w:rsid w:val="00BA193C"/>
    <w:rsid w:val="00BA1B64"/>
    <w:rsid w:val="00BA3F1E"/>
    <w:rsid w:val="00BA5B6A"/>
    <w:rsid w:val="00BA5EB6"/>
    <w:rsid w:val="00BA6936"/>
    <w:rsid w:val="00BA72A3"/>
    <w:rsid w:val="00BB0496"/>
    <w:rsid w:val="00BB229F"/>
    <w:rsid w:val="00BB25CA"/>
    <w:rsid w:val="00BB4474"/>
    <w:rsid w:val="00BC062A"/>
    <w:rsid w:val="00BC0D80"/>
    <w:rsid w:val="00BC128A"/>
    <w:rsid w:val="00BC12A8"/>
    <w:rsid w:val="00BC30D2"/>
    <w:rsid w:val="00BC71B2"/>
    <w:rsid w:val="00BC740C"/>
    <w:rsid w:val="00BD1A80"/>
    <w:rsid w:val="00BD4E8E"/>
    <w:rsid w:val="00BD698C"/>
    <w:rsid w:val="00BD784D"/>
    <w:rsid w:val="00BE10C4"/>
    <w:rsid w:val="00BE244B"/>
    <w:rsid w:val="00BE2956"/>
    <w:rsid w:val="00BF3B04"/>
    <w:rsid w:val="00BF62F3"/>
    <w:rsid w:val="00BF6981"/>
    <w:rsid w:val="00BF794C"/>
    <w:rsid w:val="00C00177"/>
    <w:rsid w:val="00C02EE7"/>
    <w:rsid w:val="00C039DB"/>
    <w:rsid w:val="00C042A2"/>
    <w:rsid w:val="00C05269"/>
    <w:rsid w:val="00C061A3"/>
    <w:rsid w:val="00C10123"/>
    <w:rsid w:val="00C12654"/>
    <w:rsid w:val="00C149B2"/>
    <w:rsid w:val="00C15639"/>
    <w:rsid w:val="00C156B0"/>
    <w:rsid w:val="00C16E98"/>
    <w:rsid w:val="00C208A5"/>
    <w:rsid w:val="00C20F52"/>
    <w:rsid w:val="00C230BF"/>
    <w:rsid w:val="00C2459E"/>
    <w:rsid w:val="00C26440"/>
    <w:rsid w:val="00C30BDD"/>
    <w:rsid w:val="00C31937"/>
    <w:rsid w:val="00C31954"/>
    <w:rsid w:val="00C33D8F"/>
    <w:rsid w:val="00C33E3E"/>
    <w:rsid w:val="00C35610"/>
    <w:rsid w:val="00C36917"/>
    <w:rsid w:val="00C37318"/>
    <w:rsid w:val="00C3779C"/>
    <w:rsid w:val="00C44E13"/>
    <w:rsid w:val="00C45325"/>
    <w:rsid w:val="00C5121D"/>
    <w:rsid w:val="00C512F5"/>
    <w:rsid w:val="00C53B1C"/>
    <w:rsid w:val="00C54991"/>
    <w:rsid w:val="00C57DE0"/>
    <w:rsid w:val="00C60433"/>
    <w:rsid w:val="00C6099E"/>
    <w:rsid w:val="00C62D5A"/>
    <w:rsid w:val="00C6579E"/>
    <w:rsid w:val="00C6691A"/>
    <w:rsid w:val="00C67550"/>
    <w:rsid w:val="00C70ACE"/>
    <w:rsid w:val="00C73456"/>
    <w:rsid w:val="00C73D1C"/>
    <w:rsid w:val="00C74CB6"/>
    <w:rsid w:val="00C750CA"/>
    <w:rsid w:val="00C754A1"/>
    <w:rsid w:val="00C7676E"/>
    <w:rsid w:val="00C77AD5"/>
    <w:rsid w:val="00C77AE3"/>
    <w:rsid w:val="00C805BB"/>
    <w:rsid w:val="00C82255"/>
    <w:rsid w:val="00C83BB7"/>
    <w:rsid w:val="00C864A7"/>
    <w:rsid w:val="00C86A6A"/>
    <w:rsid w:val="00C875BE"/>
    <w:rsid w:val="00C900A6"/>
    <w:rsid w:val="00C90372"/>
    <w:rsid w:val="00C908C8"/>
    <w:rsid w:val="00C920DB"/>
    <w:rsid w:val="00C9257F"/>
    <w:rsid w:val="00C92A45"/>
    <w:rsid w:val="00C950E9"/>
    <w:rsid w:val="00C95299"/>
    <w:rsid w:val="00C97D00"/>
    <w:rsid w:val="00CA2A65"/>
    <w:rsid w:val="00CA4139"/>
    <w:rsid w:val="00CA43B1"/>
    <w:rsid w:val="00CA6269"/>
    <w:rsid w:val="00CA62A0"/>
    <w:rsid w:val="00CB104F"/>
    <w:rsid w:val="00CB3255"/>
    <w:rsid w:val="00CB5C82"/>
    <w:rsid w:val="00CC2C31"/>
    <w:rsid w:val="00CC61CB"/>
    <w:rsid w:val="00CC70B4"/>
    <w:rsid w:val="00CD2AF9"/>
    <w:rsid w:val="00CD6124"/>
    <w:rsid w:val="00CD612E"/>
    <w:rsid w:val="00CD664C"/>
    <w:rsid w:val="00CD7AF5"/>
    <w:rsid w:val="00CF1ECE"/>
    <w:rsid w:val="00CF36BA"/>
    <w:rsid w:val="00CF7F4C"/>
    <w:rsid w:val="00D003C6"/>
    <w:rsid w:val="00D01BEE"/>
    <w:rsid w:val="00D0288E"/>
    <w:rsid w:val="00D03A62"/>
    <w:rsid w:val="00D040D2"/>
    <w:rsid w:val="00D06589"/>
    <w:rsid w:val="00D0672D"/>
    <w:rsid w:val="00D10530"/>
    <w:rsid w:val="00D108DC"/>
    <w:rsid w:val="00D10F29"/>
    <w:rsid w:val="00D147AA"/>
    <w:rsid w:val="00D16C99"/>
    <w:rsid w:val="00D17950"/>
    <w:rsid w:val="00D17D6B"/>
    <w:rsid w:val="00D2282D"/>
    <w:rsid w:val="00D24402"/>
    <w:rsid w:val="00D24CD1"/>
    <w:rsid w:val="00D26491"/>
    <w:rsid w:val="00D27CF7"/>
    <w:rsid w:val="00D27CFD"/>
    <w:rsid w:val="00D31631"/>
    <w:rsid w:val="00D34798"/>
    <w:rsid w:val="00D34A8E"/>
    <w:rsid w:val="00D35492"/>
    <w:rsid w:val="00D3739E"/>
    <w:rsid w:val="00D376F2"/>
    <w:rsid w:val="00D432AA"/>
    <w:rsid w:val="00D43E17"/>
    <w:rsid w:val="00D462B8"/>
    <w:rsid w:val="00D46BD3"/>
    <w:rsid w:val="00D477BC"/>
    <w:rsid w:val="00D54B80"/>
    <w:rsid w:val="00D55CC6"/>
    <w:rsid w:val="00D56D07"/>
    <w:rsid w:val="00D60027"/>
    <w:rsid w:val="00D6393F"/>
    <w:rsid w:val="00D64909"/>
    <w:rsid w:val="00D652B5"/>
    <w:rsid w:val="00D65387"/>
    <w:rsid w:val="00D66C3C"/>
    <w:rsid w:val="00D67C27"/>
    <w:rsid w:val="00D714F0"/>
    <w:rsid w:val="00D717D8"/>
    <w:rsid w:val="00D71CF7"/>
    <w:rsid w:val="00D72D50"/>
    <w:rsid w:val="00D75136"/>
    <w:rsid w:val="00D75B3C"/>
    <w:rsid w:val="00D76BE4"/>
    <w:rsid w:val="00D80B6C"/>
    <w:rsid w:val="00D85072"/>
    <w:rsid w:val="00D8551E"/>
    <w:rsid w:val="00D85B10"/>
    <w:rsid w:val="00D91A5E"/>
    <w:rsid w:val="00D92C10"/>
    <w:rsid w:val="00D92FCF"/>
    <w:rsid w:val="00D95107"/>
    <w:rsid w:val="00D96A47"/>
    <w:rsid w:val="00D97A93"/>
    <w:rsid w:val="00DA0F9A"/>
    <w:rsid w:val="00DA3892"/>
    <w:rsid w:val="00DB008F"/>
    <w:rsid w:val="00DB1BE3"/>
    <w:rsid w:val="00DB7F29"/>
    <w:rsid w:val="00DC5808"/>
    <w:rsid w:val="00DC6FBC"/>
    <w:rsid w:val="00DD01B2"/>
    <w:rsid w:val="00DD3966"/>
    <w:rsid w:val="00DD4E63"/>
    <w:rsid w:val="00DD4EF2"/>
    <w:rsid w:val="00DD53D0"/>
    <w:rsid w:val="00DD63B5"/>
    <w:rsid w:val="00DD661F"/>
    <w:rsid w:val="00DD794C"/>
    <w:rsid w:val="00DE2352"/>
    <w:rsid w:val="00DE319F"/>
    <w:rsid w:val="00DE3F3B"/>
    <w:rsid w:val="00DE513E"/>
    <w:rsid w:val="00DE5F2A"/>
    <w:rsid w:val="00DE76B5"/>
    <w:rsid w:val="00DF24C6"/>
    <w:rsid w:val="00DF253A"/>
    <w:rsid w:val="00DF2604"/>
    <w:rsid w:val="00DF3E40"/>
    <w:rsid w:val="00DF69D4"/>
    <w:rsid w:val="00DF7019"/>
    <w:rsid w:val="00E00FDE"/>
    <w:rsid w:val="00E01EEB"/>
    <w:rsid w:val="00E025BB"/>
    <w:rsid w:val="00E05F04"/>
    <w:rsid w:val="00E067A9"/>
    <w:rsid w:val="00E07E9E"/>
    <w:rsid w:val="00E113FE"/>
    <w:rsid w:val="00E120D6"/>
    <w:rsid w:val="00E1491F"/>
    <w:rsid w:val="00E1528E"/>
    <w:rsid w:val="00E1688C"/>
    <w:rsid w:val="00E171FC"/>
    <w:rsid w:val="00E17C14"/>
    <w:rsid w:val="00E17F2C"/>
    <w:rsid w:val="00E209DD"/>
    <w:rsid w:val="00E20F12"/>
    <w:rsid w:val="00E20FD5"/>
    <w:rsid w:val="00E21FAB"/>
    <w:rsid w:val="00E227D2"/>
    <w:rsid w:val="00E22BF4"/>
    <w:rsid w:val="00E25C15"/>
    <w:rsid w:val="00E31170"/>
    <w:rsid w:val="00E31699"/>
    <w:rsid w:val="00E31C5D"/>
    <w:rsid w:val="00E335F9"/>
    <w:rsid w:val="00E34360"/>
    <w:rsid w:val="00E35CB0"/>
    <w:rsid w:val="00E428D0"/>
    <w:rsid w:val="00E42C0F"/>
    <w:rsid w:val="00E44E3E"/>
    <w:rsid w:val="00E451D2"/>
    <w:rsid w:val="00E454FB"/>
    <w:rsid w:val="00E45C2A"/>
    <w:rsid w:val="00E508A3"/>
    <w:rsid w:val="00E522FE"/>
    <w:rsid w:val="00E54799"/>
    <w:rsid w:val="00E619BD"/>
    <w:rsid w:val="00E61B2B"/>
    <w:rsid w:val="00E6297C"/>
    <w:rsid w:val="00E6381D"/>
    <w:rsid w:val="00E638BA"/>
    <w:rsid w:val="00E63EC6"/>
    <w:rsid w:val="00E74870"/>
    <w:rsid w:val="00E76039"/>
    <w:rsid w:val="00E76E27"/>
    <w:rsid w:val="00E77E92"/>
    <w:rsid w:val="00E82975"/>
    <w:rsid w:val="00E86E4F"/>
    <w:rsid w:val="00E87D2F"/>
    <w:rsid w:val="00E908A2"/>
    <w:rsid w:val="00E92201"/>
    <w:rsid w:val="00E93A0F"/>
    <w:rsid w:val="00E94346"/>
    <w:rsid w:val="00E94EDC"/>
    <w:rsid w:val="00EA366E"/>
    <w:rsid w:val="00EA3C22"/>
    <w:rsid w:val="00EA4E90"/>
    <w:rsid w:val="00EA51A5"/>
    <w:rsid w:val="00EA6493"/>
    <w:rsid w:val="00EA7A7A"/>
    <w:rsid w:val="00EB0722"/>
    <w:rsid w:val="00EB09E1"/>
    <w:rsid w:val="00EB2DD8"/>
    <w:rsid w:val="00EB5713"/>
    <w:rsid w:val="00EB6A0C"/>
    <w:rsid w:val="00EC0490"/>
    <w:rsid w:val="00EC106F"/>
    <w:rsid w:val="00EC1692"/>
    <w:rsid w:val="00EC1F6B"/>
    <w:rsid w:val="00ED1520"/>
    <w:rsid w:val="00ED397A"/>
    <w:rsid w:val="00ED3A76"/>
    <w:rsid w:val="00ED43DA"/>
    <w:rsid w:val="00ED4533"/>
    <w:rsid w:val="00ED4B84"/>
    <w:rsid w:val="00EE2B46"/>
    <w:rsid w:val="00EE38A1"/>
    <w:rsid w:val="00EE3EC5"/>
    <w:rsid w:val="00EE4E4C"/>
    <w:rsid w:val="00EE5FFA"/>
    <w:rsid w:val="00EE697F"/>
    <w:rsid w:val="00EE6C47"/>
    <w:rsid w:val="00EF010F"/>
    <w:rsid w:val="00EF065E"/>
    <w:rsid w:val="00EF0E81"/>
    <w:rsid w:val="00EF4BDF"/>
    <w:rsid w:val="00EF5A73"/>
    <w:rsid w:val="00EF6E85"/>
    <w:rsid w:val="00EF7766"/>
    <w:rsid w:val="00F0119A"/>
    <w:rsid w:val="00F03325"/>
    <w:rsid w:val="00F04651"/>
    <w:rsid w:val="00F068AB"/>
    <w:rsid w:val="00F06A45"/>
    <w:rsid w:val="00F07A8B"/>
    <w:rsid w:val="00F100F0"/>
    <w:rsid w:val="00F10419"/>
    <w:rsid w:val="00F12639"/>
    <w:rsid w:val="00F13191"/>
    <w:rsid w:val="00F13B5B"/>
    <w:rsid w:val="00F14FD8"/>
    <w:rsid w:val="00F1675B"/>
    <w:rsid w:val="00F1736F"/>
    <w:rsid w:val="00F23D42"/>
    <w:rsid w:val="00F24087"/>
    <w:rsid w:val="00F2440D"/>
    <w:rsid w:val="00F2575C"/>
    <w:rsid w:val="00F25BA2"/>
    <w:rsid w:val="00F264F1"/>
    <w:rsid w:val="00F27E3D"/>
    <w:rsid w:val="00F32549"/>
    <w:rsid w:val="00F3432C"/>
    <w:rsid w:val="00F34F56"/>
    <w:rsid w:val="00F34FDE"/>
    <w:rsid w:val="00F36440"/>
    <w:rsid w:val="00F37CF7"/>
    <w:rsid w:val="00F40EE8"/>
    <w:rsid w:val="00F441E4"/>
    <w:rsid w:val="00F4566C"/>
    <w:rsid w:val="00F456E8"/>
    <w:rsid w:val="00F45FF8"/>
    <w:rsid w:val="00F47001"/>
    <w:rsid w:val="00F47301"/>
    <w:rsid w:val="00F5364B"/>
    <w:rsid w:val="00F55433"/>
    <w:rsid w:val="00F5726A"/>
    <w:rsid w:val="00F606FB"/>
    <w:rsid w:val="00F60902"/>
    <w:rsid w:val="00F65725"/>
    <w:rsid w:val="00F658BF"/>
    <w:rsid w:val="00F67EE2"/>
    <w:rsid w:val="00F70504"/>
    <w:rsid w:val="00F72E5F"/>
    <w:rsid w:val="00F75A67"/>
    <w:rsid w:val="00F8128C"/>
    <w:rsid w:val="00F82283"/>
    <w:rsid w:val="00F82B40"/>
    <w:rsid w:val="00F82C60"/>
    <w:rsid w:val="00F84826"/>
    <w:rsid w:val="00F84A4E"/>
    <w:rsid w:val="00F85A64"/>
    <w:rsid w:val="00F9238E"/>
    <w:rsid w:val="00F953F0"/>
    <w:rsid w:val="00F960DC"/>
    <w:rsid w:val="00F97B0F"/>
    <w:rsid w:val="00FA1404"/>
    <w:rsid w:val="00FA1DDD"/>
    <w:rsid w:val="00FA3A69"/>
    <w:rsid w:val="00FA6515"/>
    <w:rsid w:val="00FB0EE5"/>
    <w:rsid w:val="00FB25AB"/>
    <w:rsid w:val="00FB3980"/>
    <w:rsid w:val="00FB4165"/>
    <w:rsid w:val="00FB64BC"/>
    <w:rsid w:val="00FB67B7"/>
    <w:rsid w:val="00FB7B43"/>
    <w:rsid w:val="00FB7DAD"/>
    <w:rsid w:val="00FC1304"/>
    <w:rsid w:val="00FC2142"/>
    <w:rsid w:val="00FC2267"/>
    <w:rsid w:val="00FC3630"/>
    <w:rsid w:val="00FC45F9"/>
    <w:rsid w:val="00FC4C2C"/>
    <w:rsid w:val="00FC7F54"/>
    <w:rsid w:val="00FD2D78"/>
    <w:rsid w:val="00FD370C"/>
    <w:rsid w:val="00FD4AB8"/>
    <w:rsid w:val="00FE16EF"/>
    <w:rsid w:val="00FE43BF"/>
    <w:rsid w:val="00FE4830"/>
    <w:rsid w:val="00FE75B8"/>
    <w:rsid w:val="00FF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4809662"/>
  <w15:docId w15:val="{D7E17C32-E0C7-4439-83C0-313DD30B1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aliases w:val="Head2A,2,H2,UNDERRUBRIK 1-2,DO NOT USE_h2,h2,h21,Heading 2 Char,H2 Char,h2 Char"/>
    <w:basedOn w:val="a"/>
    <w:next w:val="a"/>
    <w:link w:val="2Char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D6490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semiHidden/>
    <w:unhideWhenUsed/>
    <w:qFormat/>
    <w:rPr>
      <w:color w:val="0563C1"/>
      <w:u w:val="single"/>
    </w:rPr>
  </w:style>
  <w:style w:type="table" w:styleId="ab">
    <w:name w:val="Table Grid"/>
    <w:basedOn w:val="a1"/>
    <w:uiPriority w:val="3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List,リスト段落,列出段落1,List Paragraph1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6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sid w:val="00BC12A8"/>
    <w:rPr>
      <w:b/>
      <w:bCs/>
    </w:rPr>
  </w:style>
  <w:style w:type="character" w:customStyle="1" w:styleId="IntenseEmphasis1">
    <w:name w:val="Intense Emphasis1"/>
    <w:uiPriority w:val="21"/>
    <w:qFormat/>
    <w:rsid w:val="00E1528E"/>
    <w:rPr>
      <w:i/>
      <w:iCs/>
      <w:color w:val="4472C4"/>
    </w:rPr>
  </w:style>
  <w:style w:type="character" w:customStyle="1" w:styleId="5Char">
    <w:name w:val="제목 5 Char"/>
    <w:basedOn w:val="a0"/>
    <w:link w:val="5"/>
    <w:uiPriority w:val="9"/>
    <w:rsid w:val="00D64909"/>
    <w:rPr>
      <w:rFonts w:asciiTheme="majorHAnsi" w:eastAsiaTheme="majorEastAsia" w:hAnsiTheme="majorHAnsi" w:cstheme="majorBidi"/>
      <w:lang w:val="en-GB" w:eastAsia="en-US"/>
    </w:rPr>
  </w:style>
  <w:style w:type="paragraph" w:customStyle="1" w:styleId="B5">
    <w:name w:val="B5"/>
    <w:basedOn w:val="50"/>
    <w:link w:val="B5Char"/>
    <w:qFormat/>
    <w:rsid w:val="00204916"/>
    <w:pPr>
      <w:overflowPunct w:val="0"/>
      <w:autoSpaceDE w:val="0"/>
      <w:autoSpaceDN w:val="0"/>
      <w:adjustRightInd w:val="0"/>
      <w:spacing w:after="200" w:line="276" w:lineRule="auto"/>
      <w:ind w:leftChars="0" w:left="1702" w:firstLineChars="0" w:hanging="284"/>
      <w:contextualSpacing w:val="0"/>
      <w:jc w:val="both"/>
      <w:textAlignment w:val="baseline"/>
    </w:pPr>
    <w:rPr>
      <w:rFonts w:eastAsia="맑은 고딕"/>
      <w:lang w:eastAsia="ko-KR"/>
    </w:rPr>
  </w:style>
  <w:style w:type="character" w:customStyle="1" w:styleId="B5Char">
    <w:name w:val="B5 Char"/>
    <w:link w:val="B5"/>
    <w:qFormat/>
    <w:rsid w:val="00204916"/>
    <w:rPr>
      <w:rFonts w:ascii="Times New Roman" w:hAnsi="Times New Roman"/>
      <w:lang w:val="en-GB" w:eastAsia="ko-KR"/>
    </w:rPr>
  </w:style>
  <w:style w:type="paragraph" w:styleId="50">
    <w:name w:val="List 5"/>
    <w:basedOn w:val="a"/>
    <w:uiPriority w:val="99"/>
    <w:semiHidden/>
    <w:unhideWhenUsed/>
    <w:rsid w:val="00204916"/>
    <w:pPr>
      <w:ind w:leftChars="1000" w:left="100" w:hangingChars="200" w:hanging="200"/>
      <w:contextualSpacing/>
    </w:pPr>
  </w:style>
  <w:style w:type="paragraph" w:styleId="ae">
    <w:name w:val="annotation text"/>
    <w:basedOn w:val="a"/>
    <w:link w:val="Char4"/>
    <w:uiPriority w:val="99"/>
    <w:qFormat/>
    <w:rsid w:val="00013CB7"/>
    <w:pPr>
      <w:spacing w:line="240" w:lineRule="auto"/>
    </w:pPr>
  </w:style>
  <w:style w:type="character" w:customStyle="1" w:styleId="Char4">
    <w:name w:val="메모 텍스트 Char"/>
    <w:basedOn w:val="a0"/>
    <w:link w:val="ae"/>
    <w:uiPriority w:val="99"/>
    <w:qFormat/>
    <w:rsid w:val="00013CB7"/>
    <w:rPr>
      <w:rFonts w:ascii="Times New Roman" w:eastAsia="바탕" w:hAnsi="Times New Roman"/>
      <w:lang w:val="en-GB" w:eastAsia="en-US"/>
    </w:rPr>
  </w:style>
  <w:style w:type="character" w:styleId="af">
    <w:name w:val="Strong"/>
    <w:uiPriority w:val="22"/>
    <w:qFormat/>
    <w:rsid w:val="00013CB7"/>
    <w:rPr>
      <w:b/>
      <w:bCs/>
    </w:rPr>
  </w:style>
  <w:style w:type="character" w:customStyle="1" w:styleId="TALChar">
    <w:name w:val="TAL Char"/>
    <w:locked/>
    <w:rsid w:val="00B80C1F"/>
    <w:rPr>
      <w:rFonts w:ascii="Arial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1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_1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1A17329BE811674CBF326964265B0841" ma:contentTypeVersion="1" ma:contentTypeDescription="새 문서를 만듭니다." ma:contentTypeScope="" ma:versionID="98b8e875c966f6fe102cbcb47e577e6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d4ad92c12d927723e129d15ef340199a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시작 날짜 예약" ma:description="시작 날짜 예약은 게시 기능을 사용하여 만드는 사이트 열로, 사이트 방문자에게 이 페이지를 처음 표시할 날짜 및 시간을 지정하는 데 사용합니다." ma:internalName="PublishingStartDate">
      <xsd:simpleType>
        <xsd:restriction base="dms:Unknown"/>
      </xsd:simpleType>
    </xsd:element>
    <xsd:element name="PublishingExpirationDate" ma:index="9" nillable="true" ma:displayName="종료 날짜 예약" ma:description="종료 날짜 예약은 게시 기능을 사용하여 만드는 사이트 열로, 사이트 방문자에게 이 페이지를 더 이상 표시하지 않을 날짜 및 시간을 지정하는 데 사용됩니다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DDCBD-5ECE-474E-A025-B0DE59A08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1081E4-34CA-432C-AB2C-317D6F43F6E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99D7A1-DE61-4E74-B904-7838CF264C9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2DF532E-8BF9-47CC-B8E3-42688CD237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LGE, Geumsan Jo</cp:lastModifiedBy>
  <cp:revision>6</cp:revision>
  <dcterms:created xsi:type="dcterms:W3CDTF">2023-09-26T04:06:00Z</dcterms:created>
  <dcterms:modified xsi:type="dcterms:W3CDTF">2023-09-28T05:12:00Z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  <property fmtid="{D5CDD505-2E9C-101B-9397-08002B2CF9AE}" pid="4" name="ContentTypeId">
    <vt:lpwstr>0x0101001A17329BE811674CBF326964265B0841</vt:lpwstr>
  </property>
</Properties>
</file>